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AEF30" w14:textId="77777777" w:rsidR="00D36133" w:rsidRPr="00D56367" w:rsidRDefault="00D36133">
      <w:pPr>
        <w:pStyle w:val="NormalWeb"/>
        <w:spacing w:before="0" w:beforeAutospacing="0" w:after="0" w:afterAutospacing="0"/>
        <w:rPr>
          <w:rFonts w:ascii="Calibri Light" w:hAnsi="Calibri Light" w:cs="Calibri Light"/>
          <w:sz w:val="28"/>
          <w:szCs w:val="28"/>
        </w:rPr>
      </w:pPr>
      <w:r w:rsidRPr="00D56367">
        <w:rPr>
          <w:rFonts w:ascii="Calibri Light" w:hAnsi="Calibri Light" w:cs="Calibri Light"/>
          <w:sz w:val="28"/>
          <w:szCs w:val="28"/>
        </w:rPr>
        <w:t>Misc. Typing Notes</w:t>
      </w:r>
    </w:p>
    <w:sdt>
      <w:sdtPr>
        <w:rPr>
          <w:rFonts w:ascii="Times New Roman" w:eastAsiaTheme="minorEastAsia" w:hAnsi="Times New Roman" w:cs="Times New Roman"/>
          <w:color w:val="auto"/>
          <w:sz w:val="20"/>
          <w:szCs w:val="20"/>
        </w:rPr>
        <w:id w:val="1391304968"/>
        <w:docPartObj>
          <w:docPartGallery w:val="Table of Contents"/>
          <w:docPartUnique/>
        </w:docPartObj>
      </w:sdtPr>
      <w:sdtEndPr>
        <w:rPr>
          <w:b/>
          <w:bCs/>
          <w:noProof/>
        </w:rPr>
      </w:sdtEndPr>
      <w:sdtContent>
        <w:p w14:paraId="3915E45D" w14:textId="5D031B83" w:rsidR="003C720C" w:rsidRPr="00D34389" w:rsidRDefault="003C720C">
          <w:pPr>
            <w:pStyle w:val="TOCHeading"/>
            <w:rPr>
              <w:sz w:val="20"/>
              <w:szCs w:val="20"/>
            </w:rPr>
          </w:pPr>
          <w:r w:rsidRPr="00D34389">
            <w:rPr>
              <w:sz w:val="20"/>
              <w:szCs w:val="20"/>
            </w:rPr>
            <w:t>Contents</w:t>
          </w:r>
        </w:p>
        <w:p w14:paraId="07CA9973" w14:textId="0BB89041" w:rsidR="00D56367" w:rsidRDefault="003C720C">
          <w:pPr>
            <w:pStyle w:val="TOC1"/>
            <w:rPr>
              <w:rFonts w:asciiTheme="minorHAnsi" w:hAnsiTheme="minorHAnsi" w:cstheme="minorBidi"/>
              <w:kern w:val="2"/>
              <w14:ligatures w14:val="standardContextual"/>
            </w:rPr>
          </w:pPr>
          <w:r w:rsidRPr="00D34389">
            <w:rPr>
              <w:noProof w:val="0"/>
              <w:sz w:val="20"/>
              <w:szCs w:val="20"/>
            </w:rPr>
            <w:fldChar w:fldCharType="begin"/>
          </w:r>
          <w:r w:rsidRPr="00D34389">
            <w:rPr>
              <w:sz w:val="20"/>
              <w:szCs w:val="20"/>
            </w:rPr>
            <w:instrText xml:space="preserve"> TOC \o "1-3" \h \z \u </w:instrText>
          </w:r>
          <w:r w:rsidRPr="00D34389">
            <w:rPr>
              <w:noProof w:val="0"/>
              <w:sz w:val="20"/>
              <w:szCs w:val="20"/>
            </w:rPr>
            <w:fldChar w:fldCharType="separate"/>
          </w:r>
          <w:hyperlink w:anchor="_Toc203556194" w:history="1">
            <w:r w:rsidR="00D56367" w:rsidRPr="000F7C8F">
              <w:rPr>
                <w:rStyle w:val="Hyperlink"/>
              </w:rPr>
              <w:t>PROPOSED INSURED CODES / MORTGAGEE CLAUSE CODES:</w:t>
            </w:r>
            <w:r w:rsidR="00D56367">
              <w:rPr>
                <w:webHidden/>
              </w:rPr>
              <w:tab/>
            </w:r>
            <w:r w:rsidR="00D56367">
              <w:rPr>
                <w:webHidden/>
              </w:rPr>
              <w:fldChar w:fldCharType="begin"/>
            </w:r>
            <w:r w:rsidR="00D56367">
              <w:rPr>
                <w:webHidden/>
              </w:rPr>
              <w:instrText xml:space="preserve"> PAGEREF _Toc203556194 \h </w:instrText>
            </w:r>
            <w:r w:rsidR="00D56367">
              <w:rPr>
                <w:webHidden/>
              </w:rPr>
            </w:r>
            <w:r w:rsidR="00D56367">
              <w:rPr>
                <w:webHidden/>
              </w:rPr>
              <w:fldChar w:fldCharType="separate"/>
            </w:r>
            <w:r w:rsidR="00B636F6">
              <w:rPr>
                <w:webHidden/>
              </w:rPr>
              <w:t>3</w:t>
            </w:r>
            <w:r w:rsidR="00D56367">
              <w:rPr>
                <w:webHidden/>
              </w:rPr>
              <w:fldChar w:fldCharType="end"/>
            </w:r>
          </w:hyperlink>
        </w:p>
        <w:p w14:paraId="026D987D" w14:textId="24579410" w:rsidR="00D56367" w:rsidRDefault="00512C6D">
          <w:pPr>
            <w:pStyle w:val="TOC1"/>
            <w:rPr>
              <w:rFonts w:asciiTheme="minorHAnsi" w:hAnsiTheme="minorHAnsi" w:cstheme="minorBidi"/>
              <w:kern w:val="2"/>
              <w14:ligatures w14:val="standardContextual"/>
            </w:rPr>
          </w:pPr>
          <w:hyperlink w:anchor="_Toc203556195" w:history="1">
            <w:r w:rsidR="00D56367" w:rsidRPr="000F7C8F">
              <w:rPr>
                <w:rStyle w:val="Hyperlink"/>
              </w:rPr>
              <w:t>RELOCATION FILES:</w:t>
            </w:r>
            <w:r w:rsidR="00D56367">
              <w:rPr>
                <w:webHidden/>
              </w:rPr>
              <w:tab/>
            </w:r>
            <w:r w:rsidR="00D56367">
              <w:rPr>
                <w:webHidden/>
              </w:rPr>
              <w:fldChar w:fldCharType="begin"/>
            </w:r>
            <w:r w:rsidR="00D56367">
              <w:rPr>
                <w:webHidden/>
              </w:rPr>
              <w:instrText xml:space="preserve"> PAGEREF _Toc203556195 \h </w:instrText>
            </w:r>
            <w:r w:rsidR="00D56367">
              <w:rPr>
                <w:webHidden/>
              </w:rPr>
            </w:r>
            <w:r w:rsidR="00D56367">
              <w:rPr>
                <w:webHidden/>
              </w:rPr>
              <w:fldChar w:fldCharType="separate"/>
            </w:r>
            <w:r w:rsidR="00B636F6">
              <w:rPr>
                <w:webHidden/>
              </w:rPr>
              <w:t>3</w:t>
            </w:r>
            <w:r w:rsidR="00D56367">
              <w:rPr>
                <w:webHidden/>
              </w:rPr>
              <w:fldChar w:fldCharType="end"/>
            </w:r>
          </w:hyperlink>
        </w:p>
        <w:p w14:paraId="417FA05E" w14:textId="4E1CC5D8" w:rsidR="00D56367" w:rsidRDefault="00512C6D">
          <w:pPr>
            <w:pStyle w:val="TOC1"/>
            <w:rPr>
              <w:rFonts w:asciiTheme="minorHAnsi" w:hAnsiTheme="minorHAnsi" w:cstheme="minorBidi"/>
              <w:kern w:val="2"/>
              <w14:ligatures w14:val="standardContextual"/>
            </w:rPr>
          </w:pPr>
          <w:hyperlink w:anchor="_Toc203556196" w:history="1">
            <w:r w:rsidR="00D56367" w:rsidRPr="000F7C8F">
              <w:rPr>
                <w:rStyle w:val="Hyperlink"/>
              </w:rPr>
              <w:t>MULTIPLE ADDRESSES / EDIT MODE:</w:t>
            </w:r>
            <w:r w:rsidR="00D56367">
              <w:rPr>
                <w:webHidden/>
              </w:rPr>
              <w:tab/>
            </w:r>
            <w:r w:rsidR="00D56367">
              <w:rPr>
                <w:webHidden/>
              </w:rPr>
              <w:fldChar w:fldCharType="begin"/>
            </w:r>
            <w:r w:rsidR="00D56367">
              <w:rPr>
                <w:webHidden/>
              </w:rPr>
              <w:instrText xml:space="preserve"> PAGEREF _Toc203556196 \h </w:instrText>
            </w:r>
            <w:r w:rsidR="00D56367">
              <w:rPr>
                <w:webHidden/>
              </w:rPr>
            </w:r>
            <w:r w:rsidR="00D56367">
              <w:rPr>
                <w:webHidden/>
              </w:rPr>
              <w:fldChar w:fldCharType="separate"/>
            </w:r>
            <w:r w:rsidR="00B636F6">
              <w:rPr>
                <w:webHidden/>
              </w:rPr>
              <w:t>3</w:t>
            </w:r>
            <w:r w:rsidR="00D56367">
              <w:rPr>
                <w:webHidden/>
              </w:rPr>
              <w:fldChar w:fldCharType="end"/>
            </w:r>
          </w:hyperlink>
        </w:p>
        <w:p w14:paraId="58380F64" w14:textId="3C064295" w:rsidR="00D56367" w:rsidRDefault="00512C6D">
          <w:pPr>
            <w:pStyle w:val="TOC1"/>
            <w:rPr>
              <w:rFonts w:asciiTheme="minorHAnsi" w:hAnsiTheme="minorHAnsi" w:cstheme="minorBidi"/>
              <w:kern w:val="2"/>
              <w14:ligatures w14:val="standardContextual"/>
            </w:rPr>
          </w:pPr>
          <w:hyperlink w:anchor="_Toc203556197" w:history="1">
            <w:r w:rsidR="00D56367" w:rsidRPr="000F7C8F">
              <w:rPr>
                <w:rStyle w:val="Hyperlink"/>
              </w:rPr>
              <w:t>PERSONAL REPRESENTATIVE</w:t>
            </w:r>
            <w:r w:rsidR="00D56367">
              <w:rPr>
                <w:webHidden/>
              </w:rPr>
              <w:tab/>
            </w:r>
            <w:r w:rsidR="00D56367">
              <w:rPr>
                <w:webHidden/>
              </w:rPr>
              <w:fldChar w:fldCharType="begin"/>
            </w:r>
            <w:r w:rsidR="00D56367">
              <w:rPr>
                <w:webHidden/>
              </w:rPr>
              <w:instrText xml:space="preserve"> PAGEREF _Toc203556197 \h </w:instrText>
            </w:r>
            <w:r w:rsidR="00D56367">
              <w:rPr>
                <w:webHidden/>
              </w:rPr>
            </w:r>
            <w:r w:rsidR="00D56367">
              <w:rPr>
                <w:webHidden/>
              </w:rPr>
              <w:fldChar w:fldCharType="separate"/>
            </w:r>
            <w:r w:rsidR="00B636F6">
              <w:rPr>
                <w:webHidden/>
              </w:rPr>
              <w:t>3</w:t>
            </w:r>
            <w:r w:rsidR="00D56367">
              <w:rPr>
                <w:webHidden/>
              </w:rPr>
              <w:fldChar w:fldCharType="end"/>
            </w:r>
          </w:hyperlink>
        </w:p>
        <w:p w14:paraId="79B3469E" w14:textId="2B0680E4" w:rsidR="00D56367" w:rsidRDefault="00512C6D">
          <w:pPr>
            <w:pStyle w:val="TOC1"/>
            <w:rPr>
              <w:rFonts w:asciiTheme="minorHAnsi" w:hAnsiTheme="minorHAnsi" w:cstheme="minorBidi"/>
              <w:kern w:val="2"/>
              <w14:ligatures w14:val="standardContextual"/>
            </w:rPr>
          </w:pPr>
          <w:hyperlink w:anchor="_Toc203556198" w:history="1">
            <w:r w:rsidR="00D56367" w:rsidRPr="000F7C8F">
              <w:rPr>
                <w:rStyle w:val="Hyperlink"/>
              </w:rPr>
              <w:t>TAXES</w:t>
            </w:r>
            <w:r w:rsidR="00D56367">
              <w:rPr>
                <w:webHidden/>
              </w:rPr>
              <w:tab/>
            </w:r>
            <w:r w:rsidR="00D56367">
              <w:rPr>
                <w:webHidden/>
              </w:rPr>
              <w:fldChar w:fldCharType="begin"/>
            </w:r>
            <w:r w:rsidR="00D56367">
              <w:rPr>
                <w:webHidden/>
              </w:rPr>
              <w:instrText xml:space="preserve"> PAGEREF _Toc203556198 \h </w:instrText>
            </w:r>
            <w:r w:rsidR="00D56367">
              <w:rPr>
                <w:webHidden/>
              </w:rPr>
            </w:r>
            <w:r w:rsidR="00D56367">
              <w:rPr>
                <w:webHidden/>
              </w:rPr>
              <w:fldChar w:fldCharType="separate"/>
            </w:r>
            <w:r w:rsidR="00B636F6">
              <w:rPr>
                <w:webHidden/>
              </w:rPr>
              <w:t>4</w:t>
            </w:r>
            <w:r w:rsidR="00D56367">
              <w:rPr>
                <w:webHidden/>
              </w:rPr>
              <w:fldChar w:fldCharType="end"/>
            </w:r>
          </w:hyperlink>
        </w:p>
        <w:p w14:paraId="6DA90CB0" w14:textId="08A17A7D" w:rsidR="00D56367" w:rsidRDefault="00512C6D">
          <w:pPr>
            <w:pStyle w:val="TOC2"/>
            <w:tabs>
              <w:tab w:val="right" w:leader="dot" w:pos="9350"/>
            </w:tabs>
            <w:rPr>
              <w:rFonts w:asciiTheme="minorHAnsi" w:hAnsiTheme="minorHAnsi" w:cstheme="minorBidi"/>
              <w:noProof/>
              <w:kern w:val="2"/>
              <w14:ligatures w14:val="standardContextual"/>
            </w:rPr>
          </w:pPr>
          <w:hyperlink w:anchor="_Toc203556199" w:history="1">
            <w:r w:rsidR="00D56367" w:rsidRPr="000F7C8F">
              <w:rPr>
                <w:rStyle w:val="Hyperlink"/>
                <w:noProof/>
              </w:rPr>
              <w:t>PARTIALLY DELINQUENT TAXES:</w:t>
            </w:r>
            <w:r w:rsidR="00D56367">
              <w:rPr>
                <w:noProof/>
                <w:webHidden/>
              </w:rPr>
              <w:tab/>
            </w:r>
            <w:r w:rsidR="00D56367">
              <w:rPr>
                <w:noProof/>
                <w:webHidden/>
              </w:rPr>
              <w:fldChar w:fldCharType="begin"/>
            </w:r>
            <w:r w:rsidR="00D56367">
              <w:rPr>
                <w:noProof/>
                <w:webHidden/>
              </w:rPr>
              <w:instrText xml:space="preserve"> PAGEREF _Toc203556199 \h </w:instrText>
            </w:r>
            <w:r w:rsidR="00D56367">
              <w:rPr>
                <w:noProof/>
                <w:webHidden/>
              </w:rPr>
            </w:r>
            <w:r w:rsidR="00D56367">
              <w:rPr>
                <w:noProof/>
                <w:webHidden/>
              </w:rPr>
              <w:fldChar w:fldCharType="separate"/>
            </w:r>
            <w:r w:rsidR="00B636F6">
              <w:rPr>
                <w:noProof/>
                <w:webHidden/>
              </w:rPr>
              <w:t>4</w:t>
            </w:r>
            <w:r w:rsidR="00D56367">
              <w:rPr>
                <w:noProof/>
                <w:webHidden/>
              </w:rPr>
              <w:fldChar w:fldCharType="end"/>
            </w:r>
          </w:hyperlink>
        </w:p>
        <w:p w14:paraId="0958AE5B" w14:textId="24CB4A80" w:rsidR="00D56367" w:rsidRDefault="00512C6D">
          <w:pPr>
            <w:pStyle w:val="TOC1"/>
            <w:rPr>
              <w:rFonts w:asciiTheme="minorHAnsi" w:hAnsiTheme="minorHAnsi" w:cstheme="minorBidi"/>
              <w:kern w:val="2"/>
              <w14:ligatures w14:val="standardContextual"/>
            </w:rPr>
          </w:pPr>
          <w:hyperlink w:anchor="_Toc203556200" w:history="1">
            <w:r w:rsidR="00D56367" w:rsidRPr="000F7C8F">
              <w:rPr>
                <w:rStyle w:val="Hyperlink"/>
              </w:rPr>
              <w:t>BFC22:</w:t>
            </w:r>
            <w:r w:rsidR="00D56367">
              <w:rPr>
                <w:webHidden/>
              </w:rPr>
              <w:tab/>
            </w:r>
            <w:r w:rsidR="00D56367">
              <w:rPr>
                <w:webHidden/>
              </w:rPr>
              <w:fldChar w:fldCharType="begin"/>
            </w:r>
            <w:r w:rsidR="00D56367">
              <w:rPr>
                <w:webHidden/>
              </w:rPr>
              <w:instrText xml:space="preserve"> PAGEREF _Toc203556200 \h </w:instrText>
            </w:r>
            <w:r w:rsidR="00D56367">
              <w:rPr>
                <w:webHidden/>
              </w:rPr>
            </w:r>
            <w:r w:rsidR="00D56367">
              <w:rPr>
                <w:webHidden/>
              </w:rPr>
              <w:fldChar w:fldCharType="separate"/>
            </w:r>
            <w:r w:rsidR="00B636F6">
              <w:rPr>
                <w:webHidden/>
              </w:rPr>
              <w:t>5</w:t>
            </w:r>
            <w:r w:rsidR="00D56367">
              <w:rPr>
                <w:webHidden/>
              </w:rPr>
              <w:fldChar w:fldCharType="end"/>
            </w:r>
          </w:hyperlink>
        </w:p>
        <w:p w14:paraId="2A259A9F" w14:textId="62438A48" w:rsidR="00D56367" w:rsidRDefault="00512C6D">
          <w:pPr>
            <w:pStyle w:val="TOC1"/>
            <w:rPr>
              <w:rFonts w:asciiTheme="minorHAnsi" w:hAnsiTheme="minorHAnsi" w:cstheme="minorBidi"/>
              <w:kern w:val="2"/>
              <w14:ligatures w14:val="standardContextual"/>
            </w:rPr>
          </w:pPr>
          <w:hyperlink w:anchor="_Toc203556201" w:history="1">
            <w:r w:rsidR="00D56367" w:rsidRPr="000F7C8F">
              <w:rPr>
                <w:rStyle w:val="Hyperlink"/>
              </w:rPr>
              <w:t>SELLER FINANCING / SELLER CARRYBACK</w:t>
            </w:r>
            <w:r w:rsidR="00D56367">
              <w:rPr>
                <w:webHidden/>
              </w:rPr>
              <w:tab/>
            </w:r>
            <w:r w:rsidR="00D56367">
              <w:rPr>
                <w:webHidden/>
              </w:rPr>
              <w:fldChar w:fldCharType="begin"/>
            </w:r>
            <w:r w:rsidR="00D56367">
              <w:rPr>
                <w:webHidden/>
              </w:rPr>
              <w:instrText xml:space="preserve"> PAGEREF _Toc203556201 \h </w:instrText>
            </w:r>
            <w:r w:rsidR="00D56367">
              <w:rPr>
                <w:webHidden/>
              </w:rPr>
            </w:r>
            <w:r w:rsidR="00D56367">
              <w:rPr>
                <w:webHidden/>
              </w:rPr>
              <w:fldChar w:fldCharType="separate"/>
            </w:r>
            <w:r w:rsidR="00B636F6">
              <w:rPr>
                <w:webHidden/>
              </w:rPr>
              <w:t>5</w:t>
            </w:r>
            <w:r w:rsidR="00D56367">
              <w:rPr>
                <w:webHidden/>
              </w:rPr>
              <w:fldChar w:fldCharType="end"/>
            </w:r>
          </w:hyperlink>
        </w:p>
        <w:p w14:paraId="7FA99D20" w14:textId="7106C0BC" w:rsidR="00D56367" w:rsidRDefault="00512C6D">
          <w:pPr>
            <w:pStyle w:val="TOC1"/>
            <w:rPr>
              <w:rFonts w:asciiTheme="minorHAnsi" w:hAnsiTheme="minorHAnsi" w:cstheme="minorBidi"/>
              <w:kern w:val="2"/>
              <w14:ligatures w14:val="standardContextual"/>
            </w:rPr>
          </w:pPr>
          <w:hyperlink w:anchor="_Toc203556202" w:history="1">
            <w:r w:rsidR="00D56367" w:rsidRPr="000F7C8F">
              <w:rPr>
                <w:rStyle w:val="Hyperlink"/>
              </w:rPr>
              <w:t>VACANT LOTS</w:t>
            </w:r>
            <w:r w:rsidR="00D56367">
              <w:rPr>
                <w:webHidden/>
              </w:rPr>
              <w:tab/>
            </w:r>
            <w:r w:rsidR="00D56367">
              <w:rPr>
                <w:webHidden/>
              </w:rPr>
              <w:fldChar w:fldCharType="begin"/>
            </w:r>
            <w:r w:rsidR="00D56367">
              <w:rPr>
                <w:webHidden/>
              </w:rPr>
              <w:instrText xml:space="preserve"> PAGEREF _Toc203556202 \h </w:instrText>
            </w:r>
            <w:r w:rsidR="00D56367">
              <w:rPr>
                <w:webHidden/>
              </w:rPr>
            </w:r>
            <w:r w:rsidR="00D56367">
              <w:rPr>
                <w:webHidden/>
              </w:rPr>
              <w:fldChar w:fldCharType="separate"/>
            </w:r>
            <w:r w:rsidR="00B636F6">
              <w:rPr>
                <w:webHidden/>
              </w:rPr>
              <w:t>5</w:t>
            </w:r>
            <w:r w:rsidR="00D56367">
              <w:rPr>
                <w:webHidden/>
              </w:rPr>
              <w:fldChar w:fldCharType="end"/>
            </w:r>
          </w:hyperlink>
        </w:p>
        <w:p w14:paraId="28FDCCE3" w14:textId="0D3CD82F" w:rsidR="00D56367" w:rsidRDefault="00512C6D">
          <w:pPr>
            <w:pStyle w:val="TOC1"/>
            <w:rPr>
              <w:rFonts w:asciiTheme="minorHAnsi" w:hAnsiTheme="minorHAnsi" w:cstheme="minorBidi"/>
              <w:kern w:val="2"/>
              <w14:ligatures w14:val="standardContextual"/>
            </w:rPr>
          </w:pPr>
          <w:hyperlink w:anchor="_Toc203556203" w:history="1">
            <w:r w:rsidR="00D56367" w:rsidRPr="000F7C8F">
              <w:rPr>
                <w:rStyle w:val="Hyperlink"/>
              </w:rPr>
              <w:t>construct-to-perm loan</w:t>
            </w:r>
            <w:r w:rsidR="00D56367">
              <w:rPr>
                <w:webHidden/>
              </w:rPr>
              <w:tab/>
            </w:r>
            <w:r w:rsidR="00D56367">
              <w:rPr>
                <w:webHidden/>
              </w:rPr>
              <w:fldChar w:fldCharType="begin"/>
            </w:r>
            <w:r w:rsidR="00D56367">
              <w:rPr>
                <w:webHidden/>
              </w:rPr>
              <w:instrText xml:space="preserve"> PAGEREF _Toc203556203 \h </w:instrText>
            </w:r>
            <w:r w:rsidR="00D56367">
              <w:rPr>
                <w:webHidden/>
              </w:rPr>
            </w:r>
            <w:r w:rsidR="00D56367">
              <w:rPr>
                <w:webHidden/>
              </w:rPr>
              <w:fldChar w:fldCharType="separate"/>
            </w:r>
            <w:r w:rsidR="00B636F6">
              <w:rPr>
                <w:webHidden/>
              </w:rPr>
              <w:t>6</w:t>
            </w:r>
            <w:r w:rsidR="00D56367">
              <w:rPr>
                <w:webHidden/>
              </w:rPr>
              <w:fldChar w:fldCharType="end"/>
            </w:r>
          </w:hyperlink>
        </w:p>
        <w:p w14:paraId="2BA9E879" w14:textId="59E49831" w:rsidR="00D56367" w:rsidRDefault="00512C6D">
          <w:pPr>
            <w:pStyle w:val="TOC1"/>
            <w:rPr>
              <w:rFonts w:asciiTheme="minorHAnsi" w:hAnsiTheme="minorHAnsi" w:cstheme="minorBidi"/>
              <w:kern w:val="2"/>
              <w14:ligatures w14:val="standardContextual"/>
            </w:rPr>
          </w:pPr>
          <w:hyperlink w:anchor="_Toc203556204" w:history="1">
            <w:r w:rsidR="00D56367" w:rsidRPr="000F7C8F">
              <w:rPr>
                <w:rStyle w:val="Hyperlink"/>
              </w:rPr>
              <w:t>NOTES IN ADDRESS LINE</w:t>
            </w:r>
            <w:r w:rsidR="00D56367">
              <w:rPr>
                <w:webHidden/>
              </w:rPr>
              <w:tab/>
            </w:r>
            <w:r w:rsidR="00D56367">
              <w:rPr>
                <w:webHidden/>
              </w:rPr>
              <w:fldChar w:fldCharType="begin"/>
            </w:r>
            <w:r w:rsidR="00D56367">
              <w:rPr>
                <w:webHidden/>
              </w:rPr>
              <w:instrText xml:space="preserve"> PAGEREF _Toc203556204 \h </w:instrText>
            </w:r>
            <w:r w:rsidR="00D56367">
              <w:rPr>
                <w:webHidden/>
              </w:rPr>
            </w:r>
            <w:r w:rsidR="00D56367">
              <w:rPr>
                <w:webHidden/>
              </w:rPr>
              <w:fldChar w:fldCharType="separate"/>
            </w:r>
            <w:r w:rsidR="00B636F6">
              <w:rPr>
                <w:webHidden/>
              </w:rPr>
              <w:t>6</w:t>
            </w:r>
            <w:r w:rsidR="00D56367">
              <w:rPr>
                <w:webHidden/>
              </w:rPr>
              <w:fldChar w:fldCharType="end"/>
            </w:r>
          </w:hyperlink>
        </w:p>
        <w:p w14:paraId="304832CA" w14:textId="342C2AF4" w:rsidR="00D56367" w:rsidRDefault="00512C6D">
          <w:pPr>
            <w:pStyle w:val="TOC1"/>
            <w:rPr>
              <w:rFonts w:asciiTheme="minorHAnsi" w:hAnsiTheme="minorHAnsi" w:cstheme="minorBidi"/>
              <w:kern w:val="2"/>
              <w14:ligatures w14:val="standardContextual"/>
            </w:rPr>
          </w:pPr>
          <w:hyperlink w:anchor="_Toc203556205" w:history="1">
            <w:r w:rsidR="00D56367" w:rsidRPr="000F7C8F">
              <w:rPr>
                <w:rStyle w:val="Hyperlink"/>
              </w:rPr>
              <w:t>REVERSE MORTGAGE (refis and purchases</w:t>
            </w:r>
            <w:r w:rsidR="00D56367">
              <w:rPr>
                <w:webHidden/>
              </w:rPr>
              <w:tab/>
            </w:r>
            <w:r w:rsidR="00D56367">
              <w:rPr>
                <w:webHidden/>
              </w:rPr>
              <w:fldChar w:fldCharType="begin"/>
            </w:r>
            <w:r w:rsidR="00D56367">
              <w:rPr>
                <w:webHidden/>
              </w:rPr>
              <w:instrText xml:space="preserve"> PAGEREF _Toc203556205 \h </w:instrText>
            </w:r>
            <w:r w:rsidR="00D56367">
              <w:rPr>
                <w:webHidden/>
              </w:rPr>
            </w:r>
            <w:r w:rsidR="00D56367">
              <w:rPr>
                <w:webHidden/>
              </w:rPr>
              <w:fldChar w:fldCharType="separate"/>
            </w:r>
            <w:r w:rsidR="00B636F6">
              <w:rPr>
                <w:webHidden/>
              </w:rPr>
              <w:t>6</w:t>
            </w:r>
            <w:r w:rsidR="00D56367">
              <w:rPr>
                <w:webHidden/>
              </w:rPr>
              <w:fldChar w:fldCharType="end"/>
            </w:r>
          </w:hyperlink>
        </w:p>
        <w:p w14:paraId="5CD13823" w14:textId="39723CE0" w:rsidR="00D56367" w:rsidRDefault="00512C6D">
          <w:pPr>
            <w:pStyle w:val="TOC1"/>
            <w:rPr>
              <w:rFonts w:asciiTheme="minorHAnsi" w:hAnsiTheme="minorHAnsi" w:cstheme="minorBidi"/>
              <w:kern w:val="2"/>
              <w14:ligatures w14:val="standardContextual"/>
            </w:rPr>
          </w:pPr>
          <w:hyperlink w:anchor="_Toc203556206" w:history="1">
            <w:r w:rsidR="00D56367" w:rsidRPr="000F7C8F">
              <w:rPr>
                <w:rStyle w:val="Hyperlink"/>
              </w:rPr>
              <w:t>CLEARING ON SELLER SIDE ONLY</w:t>
            </w:r>
            <w:r w:rsidR="00D56367">
              <w:rPr>
                <w:webHidden/>
              </w:rPr>
              <w:tab/>
            </w:r>
            <w:r w:rsidR="00D56367">
              <w:rPr>
                <w:webHidden/>
              </w:rPr>
              <w:fldChar w:fldCharType="begin"/>
            </w:r>
            <w:r w:rsidR="00D56367">
              <w:rPr>
                <w:webHidden/>
              </w:rPr>
              <w:instrText xml:space="preserve"> PAGEREF _Toc203556206 \h </w:instrText>
            </w:r>
            <w:r w:rsidR="00D56367">
              <w:rPr>
                <w:webHidden/>
              </w:rPr>
            </w:r>
            <w:r w:rsidR="00D56367">
              <w:rPr>
                <w:webHidden/>
              </w:rPr>
              <w:fldChar w:fldCharType="separate"/>
            </w:r>
            <w:r w:rsidR="00B636F6">
              <w:rPr>
                <w:webHidden/>
              </w:rPr>
              <w:t>6</w:t>
            </w:r>
            <w:r w:rsidR="00D56367">
              <w:rPr>
                <w:webHidden/>
              </w:rPr>
              <w:fldChar w:fldCharType="end"/>
            </w:r>
          </w:hyperlink>
        </w:p>
        <w:p w14:paraId="61637EDD" w14:textId="10787132" w:rsidR="00D56367" w:rsidRDefault="00512C6D">
          <w:pPr>
            <w:pStyle w:val="TOC1"/>
            <w:rPr>
              <w:rFonts w:asciiTheme="minorHAnsi" w:hAnsiTheme="minorHAnsi" w:cstheme="minorBidi"/>
              <w:kern w:val="2"/>
              <w14:ligatures w14:val="standardContextual"/>
            </w:rPr>
          </w:pPr>
          <w:hyperlink w:anchor="_Toc203556207" w:history="1">
            <w:r w:rsidR="00D56367" w:rsidRPr="000F7C8F">
              <w:rPr>
                <w:rStyle w:val="Hyperlink"/>
              </w:rPr>
              <w:t>CHANGING TRUST ACCOUNT ON A FILE</w:t>
            </w:r>
            <w:r w:rsidR="00D56367">
              <w:rPr>
                <w:webHidden/>
              </w:rPr>
              <w:tab/>
            </w:r>
            <w:r w:rsidR="00D56367">
              <w:rPr>
                <w:webHidden/>
              </w:rPr>
              <w:fldChar w:fldCharType="begin"/>
            </w:r>
            <w:r w:rsidR="00D56367">
              <w:rPr>
                <w:webHidden/>
              </w:rPr>
              <w:instrText xml:space="preserve"> PAGEREF _Toc203556207 \h </w:instrText>
            </w:r>
            <w:r w:rsidR="00D56367">
              <w:rPr>
                <w:webHidden/>
              </w:rPr>
            </w:r>
            <w:r w:rsidR="00D56367">
              <w:rPr>
                <w:webHidden/>
              </w:rPr>
              <w:fldChar w:fldCharType="separate"/>
            </w:r>
            <w:r w:rsidR="00B636F6">
              <w:rPr>
                <w:webHidden/>
              </w:rPr>
              <w:t>6</w:t>
            </w:r>
            <w:r w:rsidR="00D56367">
              <w:rPr>
                <w:webHidden/>
              </w:rPr>
              <w:fldChar w:fldCharType="end"/>
            </w:r>
          </w:hyperlink>
        </w:p>
        <w:p w14:paraId="4106D08F" w14:textId="19BEEB41" w:rsidR="00D56367" w:rsidRDefault="00512C6D">
          <w:pPr>
            <w:pStyle w:val="TOC1"/>
            <w:rPr>
              <w:rFonts w:asciiTheme="minorHAnsi" w:hAnsiTheme="minorHAnsi" w:cstheme="minorBidi"/>
              <w:kern w:val="2"/>
              <w14:ligatures w14:val="standardContextual"/>
            </w:rPr>
          </w:pPr>
          <w:hyperlink w:anchor="_Toc203556208" w:history="1">
            <w:r w:rsidR="00D56367" w:rsidRPr="000F7C8F">
              <w:rPr>
                <w:rStyle w:val="Hyperlink"/>
              </w:rPr>
              <w:t>Adding a 2nd address in a different county</w:t>
            </w:r>
            <w:r w:rsidR="00D56367">
              <w:rPr>
                <w:webHidden/>
              </w:rPr>
              <w:tab/>
            </w:r>
            <w:r w:rsidR="00D56367">
              <w:rPr>
                <w:webHidden/>
              </w:rPr>
              <w:fldChar w:fldCharType="begin"/>
            </w:r>
            <w:r w:rsidR="00D56367">
              <w:rPr>
                <w:webHidden/>
              </w:rPr>
              <w:instrText xml:space="preserve"> PAGEREF _Toc203556208 \h </w:instrText>
            </w:r>
            <w:r w:rsidR="00D56367">
              <w:rPr>
                <w:webHidden/>
              </w:rPr>
            </w:r>
            <w:r w:rsidR="00D56367">
              <w:rPr>
                <w:webHidden/>
              </w:rPr>
              <w:fldChar w:fldCharType="separate"/>
            </w:r>
            <w:r w:rsidR="00B636F6">
              <w:rPr>
                <w:webHidden/>
              </w:rPr>
              <w:t>6</w:t>
            </w:r>
            <w:r w:rsidR="00D56367">
              <w:rPr>
                <w:webHidden/>
              </w:rPr>
              <w:fldChar w:fldCharType="end"/>
            </w:r>
          </w:hyperlink>
        </w:p>
        <w:p w14:paraId="3D7BC37C" w14:textId="4657548B" w:rsidR="00D56367" w:rsidRDefault="00512C6D">
          <w:pPr>
            <w:pStyle w:val="TOC1"/>
            <w:rPr>
              <w:rFonts w:asciiTheme="minorHAnsi" w:hAnsiTheme="minorHAnsi" w:cstheme="minorBidi"/>
              <w:kern w:val="2"/>
              <w14:ligatures w14:val="standardContextual"/>
            </w:rPr>
          </w:pPr>
          <w:hyperlink w:anchor="_Toc203556209" w:history="1">
            <w:r w:rsidR="00D56367" w:rsidRPr="000F7C8F">
              <w:rPr>
                <w:rStyle w:val="Hyperlink"/>
              </w:rPr>
              <w:t>Commercial</w:t>
            </w:r>
            <w:r w:rsidR="00D56367">
              <w:rPr>
                <w:webHidden/>
              </w:rPr>
              <w:tab/>
            </w:r>
            <w:r w:rsidR="00D56367">
              <w:rPr>
                <w:webHidden/>
              </w:rPr>
              <w:fldChar w:fldCharType="begin"/>
            </w:r>
            <w:r w:rsidR="00D56367">
              <w:rPr>
                <w:webHidden/>
              </w:rPr>
              <w:instrText xml:space="preserve"> PAGEREF _Toc203556209 \h </w:instrText>
            </w:r>
            <w:r w:rsidR="00D56367">
              <w:rPr>
                <w:webHidden/>
              </w:rPr>
            </w:r>
            <w:r w:rsidR="00D56367">
              <w:rPr>
                <w:webHidden/>
              </w:rPr>
              <w:fldChar w:fldCharType="separate"/>
            </w:r>
            <w:r w:rsidR="00B636F6">
              <w:rPr>
                <w:webHidden/>
              </w:rPr>
              <w:t>7</w:t>
            </w:r>
            <w:r w:rsidR="00D56367">
              <w:rPr>
                <w:webHidden/>
              </w:rPr>
              <w:fldChar w:fldCharType="end"/>
            </w:r>
          </w:hyperlink>
        </w:p>
        <w:p w14:paraId="5007351A" w14:textId="5826033D" w:rsidR="00D56367" w:rsidRDefault="00512C6D">
          <w:pPr>
            <w:pStyle w:val="TOC1"/>
            <w:rPr>
              <w:rFonts w:asciiTheme="minorHAnsi" w:hAnsiTheme="minorHAnsi" w:cstheme="minorBidi"/>
              <w:kern w:val="2"/>
              <w14:ligatures w14:val="standardContextual"/>
            </w:rPr>
          </w:pPr>
          <w:hyperlink w:anchor="_Toc203556210" w:history="1">
            <w:r w:rsidR="00D56367" w:rsidRPr="000F7C8F">
              <w:rPr>
                <w:rStyle w:val="Hyperlink"/>
                <w:rFonts w:eastAsia="Times New Roman"/>
              </w:rPr>
              <w:t>Commercial Notes:</w:t>
            </w:r>
            <w:r w:rsidR="00D56367">
              <w:rPr>
                <w:webHidden/>
              </w:rPr>
              <w:tab/>
            </w:r>
            <w:r w:rsidR="00D56367">
              <w:rPr>
                <w:webHidden/>
              </w:rPr>
              <w:fldChar w:fldCharType="begin"/>
            </w:r>
            <w:r w:rsidR="00D56367">
              <w:rPr>
                <w:webHidden/>
              </w:rPr>
              <w:instrText xml:space="preserve"> PAGEREF _Toc203556210 \h </w:instrText>
            </w:r>
            <w:r w:rsidR="00D56367">
              <w:rPr>
                <w:webHidden/>
              </w:rPr>
            </w:r>
            <w:r w:rsidR="00D56367">
              <w:rPr>
                <w:webHidden/>
              </w:rPr>
              <w:fldChar w:fldCharType="separate"/>
            </w:r>
            <w:r w:rsidR="00B636F6">
              <w:rPr>
                <w:webHidden/>
              </w:rPr>
              <w:t>7</w:t>
            </w:r>
            <w:r w:rsidR="00D56367">
              <w:rPr>
                <w:webHidden/>
              </w:rPr>
              <w:fldChar w:fldCharType="end"/>
            </w:r>
          </w:hyperlink>
        </w:p>
        <w:p w14:paraId="3F8D041B" w14:textId="38CD72AC" w:rsidR="00D56367" w:rsidRDefault="00512C6D">
          <w:pPr>
            <w:pStyle w:val="TOC1"/>
            <w:rPr>
              <w:rFonts w:asciiTheme="minorHAnsi" w:hAnsiTheme="minorHAnsi" w:cstheme="minorBidi"/>
              <w:kern w:val="2"/>
              <w14:ligatures w14:val="standardContextual"/>
            </w:rPr>
          </w:pPr>
          <w:hyperlink w:anchor="_Toc203556211" w:history="1">
            <w:r w:rsidR="00D56367" w:rsidRPr="000F7C8F">
              <w:rPr>
                <w:rStyle w:val="Hyperlink"/>
              </w:rPr>
              <w:t>Underwriter File Colors</w:t>
            </w:r>
            <w:r w:rsidR="00D56367">
              <w:rPr>
                <w:webHidden/>
              </w:rPr>
              <w:tab/>
            </w:r>
            <w:r w:rsidR="00D56367">
              <w:rPr>
                <w:webHidden/>
              </w:rPr>
              <w:fldChar w:fldCharType="begin"/>
            </w:r>
            <w:r w:rsidR="00D56367">
              <w:rPr>
                <w:webHidden/>
              </w:rPr>
              <w:instrText xml:space="preserve"> PAGEREF _Toc203556211 \h </w:instrText>
            </w:r>
            <w:r w:rsidR="00D56367">
              <w:rPr>
                <w:webHidden/>
              </w:rPr>
            </w:r>
            <w:r w:rsidR="00D56367">
              <w:rPr>
                <w:webHidden/>
              </w:rPr>
              <w:fldChar w:fldCharType="separate"/>
            </w:r>
            <w:r w:rsidR="00B636F6">
              <w:rPr>
                <w:webHidden/>
              </w:rPr>
              <w:t>7</w:t>
            </w:r>
            <w:r w:rsidR="00D56367">
              <w:rPr>
                <w:webHidden/>
              </w:rPr>
              <w:fldChar w:fldCharType="end"/>
            </w:r>
          </w:hyperlink>
        </w:p>
        <w:p w14:paraId="1FE35B99" w14:textId="0848A49B" w:rsidR="00D56367" w:rsidRDefault="00512C6D">
          <w:pPr>
            <w:pStyle w:val="TOC1"/>
            <w:rPr>
              <w:rFonts w:asciiTheme="minorHAnsi" w:hAnsiTheme="minorHAnsi" w:cstheme="minorBidi"/>
              <w:kern w:val="2"/>
              <w14:ligatures w14:val="standardContextual"/>
            </w:rPr>
          </w:pPr>
          <w:hyperlink w:anchor="_Toc203556212" w:history="1">
            <w:r w:rsidR="00D56367" w:rsidRPr="000F7C8F">
              <w:rPr>
                <w:rStyle w:val="Hyperlink"/>
              </w:rPr>
              <w:t>Terminology</w:t>
            </w:r>
            <w:r w:rsidR="00D56367">
              <w:rPr>
                <w:webHidden/>
              </w:rPr>
              <w:tab/>
            </w:r>
            <w:r w:rsidR="00D56367">
              <w:rPr>
                <w:webHidden/>
              </w:rPr>
              <w:fldChar w:fldCharType="begin"/>
            </w:r>
            <w:r w:rsidR="00D56367">
              <w:rPr>
                <w:webHidden/>
              </w:rPr>
              <w:instrText xml:space="preserve"> PAGEREF _Toc203556212 \h </w:instrText>
            </w:r>
            <w:r w:rsidR="00D56367">
              <w:rPr>
                <w:webHidden/>
              </w:rPr>
            </w:r>
            <w:r w:rsidR="00D56367">
              <w:rPr>
                <w:webHidden/>
              </w:rPr>
              <w:fldChar w:fldCharType="separate"/>
            </w:r>
            <w:r w:rsidR="00B636F6">
              <w:rPr>
                <w:webHidden/>
              </w:rPr>
              <w:t>7</w:t>
            </w:r>
            <w:r w:rsidR="00D56367">
              <w:rPr>
                <w:webHidden/>
              </w:rPr>
              <w:fldChar w:fldCharType="end"/>
            </w:r>
          </w:hyperlink>
        </w:p>
        <w:p w14:paraId="703DC39D" w14:textId="48666601" w:rsidR="00D56367" w:rsidRDefault="00512C6D">
          <w:pPr>
            <w:pStyle w:val="TOC1"/>
            <w:rPr>
              <w:rFonts w:asciiTheme="minorHAnsi" w:hAnsiTheme="minorHAnsi" w:cstheme="minorBidi"/>
              <w:kern w:val="2"/>
              <w14:ligatures w14:val="standardContextual"/>
            </w:rPr>
          </w:pPr>
          <w:hyperlink w:anchor="_Toc203556213" w:history="1">
            <w:r w:rsidR="00D56367" w:rsidRPr="000F7C8F">
              <w:rPr>
                <w:rStyle w:val="Hyperlink"/>
              </w:rPr>
              <w:t>Keyboard Shortcuts</w:t>
            </w:r>
            <w:r w:rsidR="00D56367">
              <w:rPr>
                <w:webHidden/>
              </w:rPr>
              <w:tab/>
            </w:r>
            <w:r w:rsidR="00D56367">
              <w:rPr>
                <w:webHidden/>
              </w:rPr>
              <w:fldChar w:fldCharType="begin"/>
            </w:r>
            <w:r w:rsidR="00D56367">
              <w:rPr>
                <w:webHidden/>
              </w:rPr>
              <w:instrText xml:space="preserve"> PAGEREF _Toc203556213 \h </w:instrText>
            </w:r>
            <w:r w:rsidR="00D56367">
              <w:rPr>
                <w:webHidden/>
              </w:rPr>
            </w:r>
            <w:r w:rsidR="00D56367">
              <w:rPr>
                <w:webHidden/>
              </w:rPr>
              <w:fldChar w:fldCharType="separate"/>
            </w:r>
            <w:r w:rsidR="00B636F6">
              <w:rPr>
                <w:webHidden/>
              </w:rPr>
              <w:t>7</w:t>
            </w:r>
            <w:r w:rsidR="00D56367">
              <w:rPr>
                <w:webHidden/>
              </w:rPr>
              <w:fldChar w:fldCharType="end"/>
            </w:r>
          </w:hyperlink>
        </w:p>
        <w:p w14:paraId="0C863F5F" w14:textId="698FE667" w:rsidR="00D56367" w:rsidRDefault="00512C6D">
          <w:pPr>
            <w:pStyle w:val="TOC1"/>
            <w:rPr>
              <w:rFonts w:asciiTheme="minorHAnsi" w:hAnsiTheme="minorHAnsi" w:cstheme="minorBidi"/>
              <w:kern w:val="2"/>
              <w14:ligatures w14:val="standardContextual"/>
            </w:rPr>
          </w:pPr>
          <w:hyperlink w:anchor="_Toc203556214" w:history="1">
            <w:r w:rsidR="00D56367" w:rsidRPr="000F7C8F">
              <w:rPr>
                <w:rStyle w:val="Hyperlink"/>
              </w:rPr>
              <w:t>Wasatch Peaks Ranch</w:t>
            </w:r>
            <w:r w:rsidR="00D56367">
              <w:rPr>
                <w:webHidden/>
              </w:rPr>
              <w:tab/>
            </w:r>
            <w:r w:rsidR="00D56367">
              <w:rPr>
                <w:webHidden/>
              </w:rPr>
              <w:fldChar w:fldCharType="begin"/>
            </w:r>
            <w:r w:rsidR="00D56367">
              <w:rPr>
                <w:webHidden/>
              </w:rPr>
              <w:instrText xml:space="preserve"> PAGEREF _Toc203556214 \h </w:instrText>
            </w:r>
            <w:r w:rsidR="00D56367">
              <w:rPr>
                <w:webHidden/>
              </w:rPr>
            </w:r>
            <w:r w:rsidR="00D56367">
              <w:rPr>
                <w:webHidden/>
              </w:rPr>
              <w:fldChar w:fldCharType="separate"/>
            </w:r>
            <w:r w:rsidR="00B636F6">
              <w:rPr>
                <w:webHidden/>
              </w:rPr>
              <w:t>8</w:t>
            </w:r>
            <w:r w:rsidR="00D56367">
              <w:rPr>
                <w:webHidden/>
              </w:rPr>
              <w:fldChar w:fldCharType="end"/>
            </w:r>
          </w:hyperlink>
        </w:p>
        <w:p w14:paraId="1539D131" w14:textId="651B95AD" w:rsidR="00D56367" w:rsidRDefault="00512C6D">
          <w:pPr>
            <w:pStyle w:val="TOC1"/>
            <w:rPr>
              <w:rFonts w:asciiTheme="minorHAnsi" w:hAnsiTheme="minorHAnsi" w:cstheme="minorBidi"/>
              <w:kern w:val="2"/>
              <w14:ligatures w14:val="standardContextual"/>
            </w:rPr>
          </w:pPr>
          <w:hyperlink w:anchor="_Toc203556215" w:history="1">
            <w:r w:rsidR="00D56367" w:rsidRPr="000F7C8F">
              <w:rPr>
                <w:rStyle w:val="Hyperlink"/>
              </w:rPr>
              <w:t>Internal Split/Same Escrow  (IS/Same Escrow):</w:t>
            </w:r>
            <w:r w:rsidR="00D56367">
              <w:rPr>
                <w:webHidden/>
              </w:rPr>
              <w:tab/>
            </w:r>
            <w:r w:rsidR="00D56367">
              <w:rPr>
                <w:webHidden/>
              </w:rPr>
              <w:fldChar w:fldCharType="begin"/>
            </w:r>
            <w:r w:rsidR="00D56367">
              <w:rPr>
                <w:webHidden/>
              </w:rPr>
              <w:instrText xml:space="preserve"> PAGEREF _Toc203556215 \h </w:instrText>
            </w:r>
            <w:r w:rsidR="00D56367">
              <w:rPr>
                <w:webHidden/>
              </w:rPr>
            </w:r>
            <w:r w:rsidR="00D56367">
              <w:rPr>
                <w:webHidden/>
              </w:rPr>
              <w:fldChar w:fldCharType="separate"/>
            </w:r>
            <w:r w:rsidR="00B636F6">
              <w:rPr>
                <w:webHidden/>
              </w:rPr>
              <w:t>8</w:t>
            </w:r>
            <w:r w:rsidR="00D56367">
              <w:rPr>
                <w:webHidden/>
              </w:rPr>
              <w:fldChar w:fldCharType="end"/>
            </w:r>
          </w:hyperlink>
        </w:p>
        <w:p w14:paraId="661B08AF" w14:textId="244FDC5A" w:rsidR="00D56367" w:rsidRDefault="00512C6D">
          <w:pPr>
            <w:pStyle w:val="TOC1"/>
            <w:rPr>
              <w:rFonts w:asciiTheme="minorHAnsi" w:hAnsiTheme="minorHAnsi" w:cstheme="minorBidi"/>
              <w:kern w:val="2"/>
              <w14:ligatures w14:val="standardContextual"/>
            </w:rPr>
          </w:pPr>
          <w:hyperlink w:anchor="_Toc203556216" w:history="1">
            <w:r w:rsidR="00D56367" w:rsidRPr="000F7C8F">
              <w:rPr>
                <w:rStyle w:val="Hyperlink"/>
              </w:rPr>
              <w:t>Vesting</w:t>
            </w:r>
            <w:r w:rsidR="00D56367">
              <w:rPr>
                <w:webHidden/>
              </w:rPr>
              <w:tab/>
            </w:r>
            <w:r w:rsidR="00D56367">
              <w:rPr>
                <w:webHidden/>
              </w:rPr>
              <w:fldChar w:fldCharType="begin"/>
            </w:r>
            <w:r w:rsidR="00D56367">
              <w:rPr>
                <w:webHidden/>
              </w:rPr>
              <w:instrText xml:space="preserve"> PAGEREF _Toc203556216 \h </w:instrText>
            </w:r>
            <w:r w:rsidR="00D56367">
              <w:rPr>
                <w:webHidden/>
              </w:rPr>
            </w:r>
            <w:r w:rsidR="00D56367">
              <w:rPr>
                <w:webHidden/>
              </w:rPr>
              <w:fldChar w:fldCharType="separate"/>
            </w:r>
            <w:r w:rsidR="00B636F6">
              <w:rPr>
                <w:webHidden/>
              </w:rPr>
              <w:t>8</w:t>
            </w:r>
            <w:r w:rsidR="00D56367">
              <w:rPr>
                <w:webHidden/>
              </w:rPr>
              <w:fldChar w:fldCharType="end"/>
            </w:r>
          </w:hyperlink>
        </w:p>
        <w:p w14:paraId="36291125" w14:textId="7748E271" w:rsidR="00D56367" w:rsidRDefault="00512C6D">
          <w:pPr>
            <w:pStyle w:val="TOC1"/>
            <w:rPr>
              <w:rFonts w:asciiTheme="minorHAnsi" w:hAnsiTheme="minorHAnsi" w:cstheme="minorBidi"/>
              <w:kern w:val="2"/>
              <w14:ligatures w14:val="standardContextual"/>
            </w:rPr>
          </w:pPr>
          <w:hyperlink w:anchor="_Toc203556217" w:history="1">
            <w:r w:rsidR="00D56367" w:rsidRPr="000F7C8F">
              <w:rPr>
                <w:rStyle w:val="Hyperlink"/>
              </w:rPr>
              <w:t>Miscellaneous</w:t>
            </w:r>
            <w:r w:rsidR="00D56367">
              <w:rPr>
                <w:webHidden/>
              </w:rPr>
              <w:tab/>
            </w:r>
            <w:r w:rsidR="00D56367">
              <w:rPr>
                <w:webHidden/>
              </w:rPr>
              <w:fldChar w:fldCharType="begin"/>
            </w:r>
            <w:r w:rsidR="00D56367">
              <w:rPr>
                <w:webHidden/>
              </w:rPr>
              <w:instrText xml:space="preserve"> PAGEREF _Toc203556217 \h </w:instrText>
            </w:r>
            <w:r w:rsidR="00D56367">
              <w:rPr>
                <w:webHidden/>
              </w:rPr>
            </w:r>
            <w:r w:rsidR="00D56367">
              <w:rPr>
                <w:webHidden/>
              </w:rPr>
              <w:fldChar w:fldCharType="separate"/>
            </w:r>
            <w:r w:rsidR="00B636F6">
              <w:rPr>
                <w:webHidden/>
              </w:rPr>
              <w:t>8</w:t>
            </w:r>
            <w:r w:rsidR="00D56367">
              <w:rPr>
                <w:webHidden/>
              </w:rPr>
              <w:fldChar w:fldCharType="end"/>
            </w:r>
          </w:hyperlink>
        </w:p>
        <w:p w14:paraId="60837DAC" w14:textId="785938D4" w:rsidR="00D56367" w:rsidRDefault="00512C6D">
          <w:pPr>
            <w:pStyle w:val="TOC1"/>
            <w:rPr>
              <w:rFonts w:asciiTheme="minorHAnsi" w:hAnsiTheme="minorHAnsi" w:cstheme="minorBidi"/>
              <w:kern w:val="2"/>
              <w14:ligatures w14:val="standardContextual"/>
            </w:rPr>
          </w:pPr>
          <w:hyperlink w:anchor="_Toc203556218" w:history="1">
            <w:r w:rsidR="00D56367" w:rsidRPr="000F7C8F">
              <w:rPr>
                <w:rStyle w:val="Hyperlink"/>
              </w:rPr>
              <w:t>Builders</w:t>
            </w:r>
            <w:r w:rsidR="00D56367">
              <w:rPr>
                <w:webHidden/>
              </w:rPr>
              <w:tab/>
            </w:r>
            <w:r w:rsidR="00D56367">
              <w:rPr>
                <w:webHidden/>
              </w:rPr>
              <w:fldChar w:fldCharType="begin"/>
            </w:r>
            <w:r w:rsidR="00D56367">
              <w:rPr>
                <w:webHidden/>
              </w:rPr>
              <w:instrText xml:space="preserve"> PAGEREF _Toc203556218 \h </w:instrText>
            </w:r>
            <w:r w:rsidR="00D56367">
              <w:rPr>
                <w:webHidden/>
              </w:rPr>
            </w:r>
            <w:r w:rsidR="00D56367">
              <w:rPr>
                <w:webHidden/>
              </w:rPr>
              <w:fldChar w:fldCharType="separate"/>
            </w:r>
            <w:r w:rsidR="00B636F6">
              <w:rPr>
                <w:webHidden/>
              </w:rPr>
              <w:t>8</w:t>
            </w:r>
            <w:r w:rsidR="00D56367">
              <w:rPr>
                <w:webHidden/>
              </w:rPr>
              <w:fldChar w:fldCharType="end"/>
            </w:r>
          </w:hyperlink>
        </w:p>
        <w:p w14:paraId="2F792965" w14:textId="40E54295" w:rsidR="00D56367" w:rsidRDefault="00512C6D">
          <w:pPr>
            <w:pStyle w:val="TOC1"/>
            <w:rPr>
              <w:rFonts w:asciiTheme="minorHAnsi" w:hAnsiTheme="minorHAnsi" w:cstheme="minorBidi"/>
              <w:kern w:val="2"/>
              <w14:ligatures w14:val="standardContextual"/>
            </w:rPr>
          </w:pPr>
          <w:hyperlink w:anchor="_Toc203556219" w:history="1">
            <w:r w:rsidR="00D56367" w:rsidRPr="000F7C8F">
              <w:rPr>
                <w:rStyle w:val="Hyperlink"/>
              </w:rPr>
              <w:t>TRUST INFO</w:t>
            </w:r>
            <w:r w:rsidR="00D56367">
              <w:rPr>
                <w:webHidden/>
              </w:rPr>
              <w:tab/>
            </w:r>
            <w:r w:rsidR="00D56367">
              <w:rPr>
                <w:webHidden/>
              </w:rPr>
              <w:fldChar w:fldCharType="begin"/>
            </w:r>
            <w:r w:rsidR="00D56367">
              <w:rPr>
                <w:webHidden/>
              </w:rPr>
              <w:instrText xml:space="preserve"> PAGEREF _Toc203556219 \h </w:instrText>
            </w:r>
            <w:r w:rsidR="00D56367">
              <w:rPr>
                <w:webHidden/>
              </w:rPr>
            </w:r>
            <w:r w:rsidR="00D56367">
              <w:rPr>
                <w:webHidden/>
              </w:rPr>
              <w:fldChar w:fldCharType="separate"/>
            </w:r>
            <w:r w:rsidR="00B636F6">
              <w:rPr>
                <w:webHidden/>
              </w:rPr>
              <w:t>9</w:t>
            </w:r>
            <w:r w:rsidR="00D56367">
              <w:rPr>
                <w:webHidden/>
              </w:rPr>
              <w:fldChar w:fldCharType="end"/>
            </w:r>
          </w:hyperlink>
        </w:p>
        <w:p w14:paraId="5635CF79" w14:textId="20AD65EF" w:rsidR="00D56367" w:rsidRDefault="00512C6D">
          <w:pPr>
            <w:pStyle w:val="TOC1"/>
            <w:rPr>
              <w:rFonts w:asciiTheme="minorHAnsi" w:hAnsiTheme="minorHAnsi" w:cstheme="minorBidi"/>
              <w:kern w:val="2"/>
              <w14:ligatures w14:val="standardContextual"/>
            </w:rPr>
          </w:pPr>
          <w:hyperlink w:anchor="_Toc203556220" w:history="1">
            <w:r w:rsidR="00D56367" w:rsidRPr="000F7C8F">
              <w:rPr>
                <w:rStyle w:val="Hyperlink"/>
              </w:rPr>
              <w:t>Suffix Changes</w:t>
            </w:r>
            <w:r w:rsidR="00D56367">
              <w:rPr>
                <w:webHidden/>
              </w:rPr>
              <w:tab/>
            </w:r>
            <w:r w:rsidR="00D56367">
              <w:rPr>
                <w:webHidden/>
              </w:rPr>
              <w:fldChar w:fldCharType="begin"/>
            </w:r>
            <w:r w:rsidR="00D56367">
              <w:rPr>
                <w:webHidden/>
              </w:rPr>
              <w:instrText xml:space="preserve"> PAGEREF _Toc203556220 \h </w:instrText>
            </w:r>
            <w:r w:rsidR="00D56367">
              <w:rPr>
                <w:webHidden/>
              </w:rPr>
            </w:r>
            <w:r w:rsidR="00D56367">
              <w:rPr>
                <w:webHidden/>
              </w:rPr>
              <w:fldChar w:fldCharType="separate"/>
            </w:r>
            <w:r w:rsidR="00B636F6">
              <w:rPr>
                <w:webHidden/>
              </w:rPr>
              <w:t>9</w:t>
            </w:r>
            <w:r w:rsidR="00D56367">
              <w:rPr>
                <w:webHidden/>
              </w:rPr>
              <w:fldChar w:fldCharType="end"/>
            </w:r>
          </w:hyperlink>
        </w:p>
        <w:p w14:paraId="69652F3E" w14:textId="3B104294" w:rsidR="00D56367" w:rsidRDefault="00512C6D">
          <w:pPr>
            <w:pStyle w:val="TOC1"/>
            <w:rPr>
              <w:rFonts w:asciiTheme="minorHAnsi" w:hAnsiTheme="minorHAnsi" w:cstheme="minorBidi"/>
              <w:kern w:val="2"/>
              <w14:ligatures w14:val="standardContextual"/>
            </w:rPr>
          </w:pPr>
          <w:hyperlink w:anchor="_Toc203556221" w:history="1">
            <w:r w:rsidR="00D56367" w:rsidRPr="000F7C8F">
              <w:rPr>
                <w:rStyle w:val="Hyperlink"/>
              </w:rPr>
              <w:t>Jr. Policies/Junior policies</w:t>
            </w:r>
            <w:r w:rsidR="00D56367">
              <w:rPr>
                <w:webHidden/>
              </w:rPr>
              <w:tab/>
            </w:r>
            <w:r w:rsidR="00D56367">
              <w:rPr>
                <w:webHidden/>
              </w:rPr>
              <w:fldChar w:fldCharType="begin"/>
            </w:r>
            <w:r w:rsidR="00D56367">
              <w:rPr>
                <w:webHidden/>
              </w:rPr>
              <w:instrText xml:space="preserve"> PAGEREF _Toc203556221 \h </w:instrText>
            </w:r>
            <w:r w:rsidR="00D56367">
              <w:rPr>
                <w:webHidden/>
              </w:rPr>
            </w:r>
            <w:r w:rsidR="00D56367">
              <w:rPr>
                <w:webHidden/>
              </w:rPr>
              <w:fldChar w:fldCharType="separate"/>
            </w:r>
            <w:r w:rsidR="00B636F6">
              <w:rPr>
                <w:webHidden/>
              </w:rPr>
              <w:t>9</w:t>
            </w:r>
            <w:r w:rsidR="00D56367">
              <w:rPr>
                <w:webHidden/>
              </w:rPr>
              <w:fldChar w:fldCharType="end"/>
            </w:r>
          </w:hyperlink>
        </w:p>
        <w:p w14:paraId="69D25901" w14:textId="46FE1925" w:rsidR="00D56367" w:rsidRDefault="00512C6D">
          <w:pPr>
            <w:pStyle w:val="TOC1"/>
            <w:rPr>
              <w:rFonts w:asciiTheme="minorHAnsi" w:hAnsiTheme="minorHAnsi" w:cstheme="minorBidi"/>
              <w:kern w:val="2"/>
              <w14:ligatures w14:val="standardContextual"/>
            </w:rPr>
          </w:pPr>
          <w:hyperlink w:anchor="_Toc203556222" w:history="1">
            <w:r w:rsidR="00D56367" w:rsidRPr="000F7C8F">
              <w:rPr>
                <w:rStyle w:val="Hyperlink"/>
              </w:rPr>
              <w:t>Selecting Policy Types</w:t>
            </w:r>
            <w:r w:rsidR="00D56367">
              <w:rPr>
                <w:webHidden/>
              </w:rPr>
              <w:tab/>
            </w:r>
            <w:r w:rsidR="00D56367">
              <w:rPr>
                <w:webHidden/>
              </w:rPr>
              <w:fldChar w:fldCharType="begin"/>
            </w:r>
            <w:r w:rsidR="00D56367">
              <w:rPr>
                <w:webHidden/>
              </w:rPr>
              <w:instrText xml:space="preserve"> PAGEREF _Toc203556222 \h </w:instrText>
            </w:r>
            <w:r w:rsidR="00D56367">
              <w:rPr>
                <w:webHidden/>
              </w:rPr>
            </w:r>
            <w:r w:rsidR="00D56367">
              <w:rPr>
                <w:webHidden/>
              </w:rPr>
              <w:fldChar w:fldCharType="separate"/>
            </w:r>
            <w:r w:rsidR="00B636F6">
              <w:rPr>
                <w:webHidden/>
              </w:rPr>
              <w:t>10</w:t>
            </w:r>
            <w:r w:rsidR="00D56367">
              <w:rPr>
                <w:webHidden/>
              </w:rPr>
              <w:fldChar w:fldCharType="end"/>
            </w:r>
          </w:hyperlink>
        </w:p>
        <w:p w14:paraId="45AD6264" w14:textId="2B221227" w:rsidR="00D56367" w:rsidRDefault="00512C6D">
          <w:pPr>
            <w:pStyle w:val="TOC2"/>
            <w:tabs>
              <w:tab w:val="right" w:leader="dot" w:pos="9350"/>
            </w:tabs>
            <w:rPr>
              <w:rFonts w:asciiTheme="minorHAnsi" w:hAnsiTheme="minorHAnsi" w:cstheme="minorBidi"/>
              <w:noProof/>
              <w:kern w:val="2"/>
              <w14:ligatures w14:val="standardContextual"/>
            </w:rPr>
          </w:pPr>
          <w:hyperlink w:anchor="_Toc203556223" w:history="1">
            <w:r w:rsidR="00D56367" w:rsidRPr="000F7C8F">
              <w:rPr>
                <w:rStyle w:val="Hyperlink"/>
                <w:noProof/>
              </w:rPr>
              <w:t>Extended coverage owners policy:</w:t>
            </w:r>
            <w:r w:rsidR="00D56367">
              <w:rPr>
                <w:noProof/>
                <w:webHidden/>
              </w:rPr>
              <w:tab/>
            </w:r>
            <w:r w:rsidR="00D56367">
              <w:rPr>
                <w:noProof/>
                <w:webHidden/>
              </w:rPr>
              <w:fldChar w:fldCharType="begin"/>
            </w:r>
            <w:r w:rsidR="00D56367">
              <w:rPr>
                <w:noProof/>
                <w:webHidden/>
              </w:rPr>
              <w:instrText xml:space="preserve"> PAGEREF _Toc203556223 \h </w:instrText>
            </w:r>
            <w:r w:rsidR="00D56367">
              <w:rPr>
                <w:noProof/>
                <w:webHidden/>
              </w:rPr>
            </w:r>
            <w:r w:rsidR="00D56367">
              <w:rPr>
                <w:noProof/>
                <w:webHidden/>
              </w:rPr>
              <w:fldChar w:fldCharType="separate"/>
            </w:r>
            <w:r w:rsidR="00B636F6">
              <w:rPr>
                <w:noProof/>
                <w:webHidden/>
              </w:rPr>
              <w:t>10</w:t>
            </w:r>
            <w:r w:rsidR="00D56367">
              <w:rPr>
                <w:noProof/>
                <w:webHidden/>
              </w:rPr>
              <w:fldChar w:fldCharType="end"/>
            </w:r>
          </w:hyperlink>
        </w:p>
        <w:p w14:paraId="27A466CE" w14:textId="2A4DEA66" w:rsidR="00D56367" w:rsidRDefault="00512C6D">
          <w:pPr>
            <w:pStyle w:val="TOC2"/>
            <w:tabs>
              <w:tab w:val="right" w:leader="dot" w:pos="9350"/>
            </w:tabs>
            <w:rPr>
              <w:rFonts w:asciiTheme="minorHAnsi" w:hAnsiTheme="minorHAnsi" w:cstheme="minorBidi"/>
              <w:noProof/>
              <w:kern w:val="2"/>
              <w14:ligatures w14:val="standardContextual"/>
            </w:rPr>
          </w:pPr>
          <w:hyperlink w:anchor="_Toc203556224" w:history="1">
            <w:r w:rsidR="00D56367" w:rsidRPr="000F7C8F">
              <w:rPr>
                <w:rStyle w:val="Hyperlink"/>
                <w:noProof/>
              </w:rPr>
              <w:t>Developers Rate</w:t>
            </w:r>
            <w:r w:rsidR="00D56367">
              <w:rPr>
                <w:noProof/>
                <w:webHidden/>
              </w:rPr>
              <w:tab/>
            </w:r>
            <w:r w:rsidR="00D56367">
              <w:rPr>
                <w:noProof/>
                <w:webHidden/>
              </w:rPr>
              <w:fldChar w:fldCharType="begin"/>
            </w:r>
            <w:r w:rsidR="00D56367">
              <w:rPr>
                <w:noProof/>
                <w:webHidden/>
              </w:rPr>
              <w:instrText xml:space="preserve"> PAGEREF _Toc203556224 \h </w:instrText>
            </w:r>
            <w:r w:rsidR="00D56367">
              <w:rPr>
                <w:noProof/>
                <w:webHidden/>
              </w:rPr>
            </w:r>
            <w:r w:rsidR="00D56367">
              <w:rPr>
                <w:noProof/>
                <w:webHidden/>
              </w:rPr>
              <w:fldChar w:fldCharType="separate"/>
            </w:r>
            <w:r w:rsidR="00B636F6">
              <w:rPr>
                <w:noProof/>
                <w:webHidden/>
              </w:rPr>
              <w:t>10</w:t>
            </w:r>
            <w:r w:rsidR="00D56367">
              <w:rPr>
                <w:noProof/>
                <w:webHidden/>
              </w:rPr>
              <w:fldChar w:fldCharType="end"/>
            </w:r>
          </w:hyperlink>
        </w:p>
        <w:p w14:paraId="6908A375" w14:textId="7450F7A3" w:rsidR="00D56367" w:rsidRDefault="00512C6D">
          <w:pPr>
            <w:pStyle w:val="TOC1"/>
            <w:rPr>
              <w:rFonts w:asciiTheme="minorHAnsi" w:hAnsiTheme="minorHAnsi" w:cstheme="minorBidi"/>
              <w:kern w:val="2"/>
              <w14:ligatures w14:val="standardContextual"/>
            </w:rPr>
          </w:pPr>
          <w:hyperlink w:anchor="_Toc203556225" w:history="1">
            <w:r w:rsidR="00D56367" w:rsidRPr="000F7C8F">
              <w:rPr>
                <w:rStyle w:val="Hyperlink"/>
              </w:rPr>
              <w:t>Creating an escrow file</w:t>
            </w:r>
            <w:r w:rsidR="00D56367">
              <w:rPr>
                <w:webHidden/>
              </w:rPr>
              <w:tab/>
            </w:r>
            <w:r w:rsidR="00D56367">
              <w:rPr>
                <w:webHidden/>
              </w:rPr>
              <w:fldChar w:fldCharType="begin"/>
            </w:r>
            <w:r w:rsidR="00D56367">
              <w:rPr>
                <w:webHidden/>
              </w:rPr>
              <w:instrText xml:space="preserve"> PAGEREF _Toc203556225 \h </w:instrText>
            </w:r>
            <w:r w:rsidR="00D56367">
              <w:rPr>
                <w:webHidden/>
              </w:rPr>
            </w:r>
            <w:r w:rsidR="00D56367">
              <w:rPr>
                <w:webHidden/>
              </w:rPr>
              <w:fldChar w:fldCharType="separate"/>
            </w:r>
            <w:r w:rsidR="00B636F6">
              <w:rPr>
                <w:webHidden/>
              </w:rPr>
              <w:t>10</w:t>
            </w:r>
            <w:r w:rsidR="00D56367">
              <w:rPr>
                <w:webHidden/>
              </w:rPr>
              <w:fldChar w:fldCharType="end"/>
            </w:r>
          </w:hyperlink>
        </w:p>
        <w:p w14:paraId="0B73A94E" w14:textId="66B3FAEE" w:rsidR="00D56367" w:rsidRDefault="00512C6D">
          <w:pPr>
            <w:pStyle w:val="TOC1"/>
            <w:rPr>
              <w:rFonts w:asciiTheme="minorHAnsi" w:hAnsiTheme="minorHAnsi" w:cstheme="minorBidi"/>
              <w:kern w:val="2"/>
              <w14:ligatures w14:val="standardContextual"/>
            </w:rPr>
          </w:pPr>
          <w:hyperlink w:anchor="_Toc203556226" w:history="1">
            <w:r w:rsidR="00D56367" w:rsidRPr="000F7C8F">
              <w:rPr>
                <w:rStyle w:val="Hyperlink"/>
              </w:rPr>
              <w:t>Removing pop-up note in Select:</w:t>
            </w:r>
            <w:r w:rsidR="00D56367">
              <w:rPr>
                <w:webHidden/>
              </w:rPr>
              <w:tab/>
            </w:r>
            <w:r w:rsidR="00D56367">
              <w:rPr>
                <w:webHidden/>
              </w:rPr>
              <w:fldChar w:fldCharType="begin"/>
            </w:r>
            <w:r w:rsidR="00D56367">
              <w:rPr>
                <w:webHidden/>
              </w:rPr>
              <w:instrText xml:space="preserve"> PAGEREF _Toc203556226 \h </w:instrText>
            </w:r>
            <w:r w:rsidR="00D56367">
              <w:rPr>
                <w:webHidden/>
              </w:rPr>
            </w:r>
            <w:r w:rsidR="00D56367">
              <w:rPr>
                <w:webHidden/>
              </w:rPr>
              <w:fldChar w:fldCharType="separate"/>
            </w:r>
            <w:r w:rsidR="00B636F6">
              <w:rPr>
                <w:webHidden/>
              </w:rPr>
              <w:t>10</w:t>
            </w:r>
            <w:r w:rsidR="00D56367">
              <w:rPr>
                <w:webHidden/>
              </w:rPr>
              <w:fldChar w:fldCharType="end"/>
            </w:r>
          </w:hyperlink>
        </w:p>
        <w:p w14:paraId="6F32DB17" w14:textId="3A4B2176" w:rsidR="00D56367" w:rsidRDefault="00512C6D">
          <w:pPr>
            <w:pStyle w:val="TOC1"/>
            <w:rPr>
              <w:rFonts w:asciiTheme="minorHAnsi" w:hAnsiTheme="minorHAnsi" w:cstheme="minorBidi"/>
              <w:kern w:val="2"/>
              <w14:ligatures w14:val="standardContextual"/>
            </w:rPr>
          </w:pPr>
          <w:hyperlink w:anchor="_Toc203556227" w:history="1">
            <w:r w:rsidR="00D56367" w:rsidRPr="000F7C8F">
              <w:rPr>
                <w:rStyle w:val="Hyperlink"/>
              </w:rPr>
              <w:t>Lis Pendens code</w:t>
            </w:r>
            <w:r w:rsidR="00D56367">
              <w:rPr>
                <w:webHidden/>
              </w:rPr>
              <w:tab/>
            </w:r>
            <w:r w:rsidR="00D56367">
              <w:rPr>
                <w:webHidden/>
              </w:rPr>
              <w:fldChar w:fldCharType="begin"/>
            </w:r>
            <w:r w:rsidR="00D56367">
              <w:rPr>
                <w:webHidden/>
              </w:rPr>
              <w:instrText xml:space="preserve"> PAGEREF _Toc203556227 \h </w:instrText>
            </w:r>
            <w:r w:rsidR="00D56367">
              <w:rPr>
                <w:webHidden/>
              </w:rPr>
            </w:r>
            <w:r w:rsidR="00D56367">
              <w:rPr>
                <w:webHidden/>
              </w:rPr>
              <w:fldChar w:fldCharType="separate"/>
            </w:r>
            <w:r w:rsidR="00B636F6">
              <w:rPr>
                <w:webHidden/>
              </w:rPr>
              <w:t>10</w:t>
            </w:r>
            <w:r w:rsidR="00D56367">
              <w:rPr>
                <w:webHidden/>
              </w:rPr>
              <w:fldChar w:fldCharType="end"/>
            </w:r>
          </w:hyperlink>
        </w:p>
        <w:p w14:paraId="0D0C05AF" w14:textId="5836A905" w:rsidR="00D56367" w:rsidRDefault="00512C6D">
          <w:pPr>
            <w:pStyle w:val="TOC1"/>
            <w:rPr>
              <w:rFonts w:asciiTheme="minorHAnsi" w:hAnsiTheme="minorHAnsi" w:cstheme="minorBidi"/>
              <w:kern w:val="2"/>
              <w14:ligatures w14:val="standardContextual"/>
            </w:rPr>
          </w:pPr>
          <w:hyperlink w:anchor="_Toc203556228" w:history="1">
            <w:r w:rsidR="00D56367" w:rsidRPr="000F7C8F">
              <w:rPr>
                <w:rStyle w:val="Hyperlink"/>
              </w:rPr>
              <w:t>Hyperlinking:</w:t>
            </w:r>
            <w:r w:rsidR="00D56367">
              <w:rPr>
                <w:webHidden/>
              </w:rPr>
              <w:tab/>
            </w:r>
            <w:r w:rsidR="00D56367">
              <w:rPr>
                <w:webHidden/>
              </w:rPr>
              <w:fldChar w:fldCharType="begin"/>
            </w:r>
            <w:r w:rsidR="00D56367">
              <w:rPr>
                <w:webHidden/>
              </w:rPr>
              <w:instrText xml:space="preserve"> PAGEREF _Toc203556228 \h </w:instrText>
            </w:r>
            <w:r w:rsidR="00D56367">
              <w:rPr>
                <w:webHidden/>
              </w:rPr>
            </w:r>
            <w:r w:rsidR="00D56367">
              <w:rPr>
                <w:webHidden/>
              </w:rPr>
              <w:fldChar w:fldCharType="separate"/>
            </w:r>
            <w:r w:rsidR="00B636F6">
              <w:rPr>
                <w:webHidden/>
              </w:rPr>
              <w:t>11</w:t>
            </w:r>
            <w:r w:rsidR="00D56367">
              <w:rPr>
                <w:webHidden/>
              </w:rPr>
              <w:fldChar w:fldCharType="end"/>
            </w:r>
          </w:hyperlink>
        </w:p>
        <w:p w14:paraId="2142B5A9" w14:textId="2B2E25AB" w:rsidR="00D56367" w:rsidRDefault="00512C6D">
          <w:pPr>
            <w:pStyle w:val="TOC1"/>
            <w:rPr>
              <w:rFonts w:asciiTheme="minorHAnsi" w:hAnsiTheme="minorHAnsi" w:cstheme="minorBidi"/>
              <w:kern w:val="2"/>
              <w14:ligatures w14:val="standardContextual"/>
            </w:rPr>
          </w:pPr>
          <w:hyperlink w:anchor="_Toc203556229" w:history="1">
            <w:r w:rsidR="00D56367" w:rsidRPr="000F7C8F">
              <w:rPr>
                <w:rStyle w:val="Hyperlink"/>
              </w:rPr>
              <w:t>UDOT:</w:t>
            </w:r>
            <w:r w:rsidR="00D56367">
              <w:rPr>
                <w:webHidden/>
              </w:rPr>
              <w:tab/>
            </w:r>
            <w:r w:rsidR="00D56367">
              <w:rPr>
                <w:webHidden/>
              </w:rPr>
              <w:fldChar w:fldCharType="begin"/>
            </w:r>
            <w:r w:rsidR="00D56367">
              <w:rPr>
                <w:webHidden/>
              </w:rPr>
              <w:instrText xml:space="preserve"> PAGEREF _Toc203556229 \h </w:instrText>
            </w:r>
            <w:r w:rsidR="00D56367">
              <w:rPr>
                <w:webHidden/>
              </w:rPr>
            </w:r>
            <w:r w:rsidR="00D56367">
              <w:rPr>
                <w:webHidden/>
              </w:rPr>
              <w:fldChar w:fldCharType="separate"/>
            </w:r>
            <w:r w:rsidR="00B636F6">
              <w:rPr>
                <w:webHidden/>
              </w:rPr>
              <w:t>12</w:t>
            </w:r>
            <w:r w:rsidR="00D56367">
              <w:rPr>
                <w:webHidden/>
              </w:rPr>
              <w:fldChar w:fldCharType="end"/>
            </w:r>
          </w:hyperlink>
        </w:p>
        <w:p w14:paraId="173FD8E2" w14:textId="3D1EA58C" w:rsidR="00D56367" w:rsidRDefault="00512C6D">
          <w:pPr>
            <w:pStyle w:val="TOC3"/>
            <w:tabs>
              <w:tab w:val="right" w:leader="dot" w:pos="9350"/>
            </w:tabs>
            <w:rPr>
              <w:rFonts w:asciiTheme="minorHAnsi" w:hAnsiTheme="minorHAnsi" w:cstheme="minorBidi"/>
              <w:noProof/>
              <w:kern w:val="2"/>
              <w14:ligatures w14:val="standardContextual"/>
            </w:rPr>
          </w:pPr>
          <w:hyperlink w:anchor="_Toc203556230" w:history="1">
            <w:r w:rsidR="00D56367" w:rsidRPr="000F7C8F">
              <w:rPr>
                <w:rStyle w:val="Hyperlink"/>
                <w:noProof/>
              </w:rPr>
              <w:t>Parcel Removed Before Issuing Final Policy</w:t>
            </w:r>
            <w:r w:rsidR="00D56367">
              <w:rPr>
                <w:noProof/>
                <w:webHidden/>
              </w:rPr>
              <w:tab/>
            </w:r>
            <w:r w:rsidR="00D56367">
              <w:rPr>
                <w:noProof/>
                <w:webHidden/>
              </w:rPr>
              <w:fldChar w:fldCharType="begin"/>
            </w:r>
            <w:r w:rsidR="00D56367">
              <w:rPr>
                <w:noProof/>
                <w:webHidden/>
              </w:rPr>
              <w:instrText xml:space="preserve"> PAGEREF _Toc203556230 \h </w:instrText>
            </w:r>
            <w:r w:rsidR="00D56367">
              <w:rPr>
                <w:noProof/>
                <w:webHidden/>
              </w:rPr>
            </w:r>
            <w:r w:rsidR="00D56367">
              <w:rPr>
                <w:noProof/>
                <w:webHidden/>
              </w:rPr>
              <w:fldChar w:fldCharType="separate"/>
            </w:r>
            <w:r w:rsidR="00B636F6">
              <w:rPr>
                <w:noProof/>
                <w:webHidden/>
              </w:rPr>
              <w:t>12</w:t>
            </w:r>
            <w:r w:rsidR="00D56367">
              <w:rPr>
                <w:noProof/>
                <w:webHidden/>
              </w:rPr>
              <w:fldChar w:fldCharType="end"/>
            </w:r>
          </w:hyperlink>
        </w:p>
        <w:p w14:paraId="07700A55" w14:textId="317FD015" w:rsidR="00D56367" w:rsidRDefault="00512C6D">
          <w:pPr>
            <w:pStyle w:val="TOC1"/>
            <w:rPr>
              <w:rFonts w:asciiTheme="minorHAnsi" w:hAnsiTheme="minorHAnsi" w:cstheme="minorBidi"/>
              <w:kern w:val="2"/>
              <w14:ligatures w14:val="standardContextual"/>
            </w:rPr>
          </w:pPr>
          <w:hyperlink w:anchor="_Toc203556231" w:history="1">
            <w:r w:rsidR="00D56367" w:rsidRPr="000F7C8F">
              <w:rPr>
                <w:rStyle w:val="Hyperlink"/>
              </w:rPr>
              <w:t>REFINANCES</w:t>
            </w:r>
            <w:r w:rsidR="00D56367">
              <w:rPr>
                <w:webHidden/>
              </w:rPr>
              <w:tab/>
            </w:r>
            <w:r w:rsidR="00D56367">
              <w:rPr>
                <w:webHidden/>
              </w:rPr>
              <w:fldChar w:fldCharType="begin"/>
            </w:r>
            <w:r w:rsidR="00D56367">
              <w:rPr>
                <w:webHidden/>
              </w:rPr>
              <w:instrText xml:space="preserve"> PAGEREF _Toc203556231 \h </w:instrText>
            </w:r>
            <w:r w:rsidR="00D56367">
              <w:rPr>
                <w:webHidden/>
              </w:rPr>
            </w:r>
            <w:r w:rsidR="00D56367">
              <w:rPr>
                <w:webHidden/>
              </w:rPr>
              <w:fldChar w:fldCharType="separate"/>
            </w:r>
            <w:r w:rsidR="00B636F6">
              <w:rPr>
                <w:webHidden/>
              </w:rPr>
              <w:t>12</w:t>
            </w:r>
            <w:r w:rsidR="00D56367">
              <w:rPr>
                <w:webHidden/>
              </w:rPr>
              <w:fldChar w:fldCharType="end"/>
            </w:r>
          </w:hyperlink>
        </w:p>
        <w:p w14:paraId="70490324" w14:textId="392306BC" w:rsidR="00D56367" w:rsidRDefault="00512C6D">
          <w:pPr>
            <w:pStyle w:val="TOC1"/>
            <w:rPr>
              <w:rFonts w:asciiTheme="minorHAnsi" w:hAnsiTheme="minorHAnsi" w:cstheme="minorBidi"/>
              <w:kern w:val="2"/>
              <w14:ligatures w14:val="standardContextual"/>
            </w:rPr>
          </w:pPr>
          <w:hyperlink w:anchor="_Toc203556232" w:history="1">
            <w:r w:rsidR="00D56367" w:rsidRPr="000F7C8F">
              <w:rPr>
                <w:rStyle w:val="Hyperlink"/>
              </w:rPr>
              <w:t>CHANGING REAL PROPERTY REPORT TO COMMITMENT</w:t>
            </w:r>
            <w:r w:rsidR="00D56367">
              <w:rPr>
                <w:webHidden/>
              </w:rPr>
              <w:tab/>
            </w:r>
            <w:r w:rsidR="00D56367">
              <w:rPr>
                <w:webHidden/>
              </w:rPr>
              <w:fldChar w:fldCharType="begin"/>
            </w:r>
            <w:r w:rsidR="00D56367">
              <w:rPr>
                <w:webHidden/>
              </w:rPr>
              <w:instrText xml:space="preserve"> PAGEREF _Toc203556232 \h </w:instrText>
            </w:r>
            <w:r w:rsidR="00D56367">
              <w:rPr>
                <w:webHidden/>
              </w:rPr>
            </w:r>
            <w:r w:rsidR="00D56367">
              <w:rPr>
                <w:webHidden/>
              </w:rPr>
              <w:fldChar w:fldCharType="separate"/>
            </w:r>
            <w:r w:rsidR="00B636F6">
              <w:rPr>
                <w:webHidden/>
              </w:rPr>
              <w:t>12</w:t>
            </w:r>
            <w:r w:rsidR="00D56367">
              <w:rPr>
                <w:webHidden/>
              </w:rPr>
              <w:fldChar w:fldCharType="end"/>
            </w:r>
          </w:hyperlink>
        </w:p>
        <w:p w14:paraId="3C0A78FC" w14:textId="3E1C1ECE" w:rsidR="00D56367" w:rsidRDefault="00512C6D">
          <w:pPr>
            <w:pStyle w:val="TOC1"/>
            <w:rPr>
              <w:rFonts w:asciiTheme="minorHAnsi" w:hAnsiTheme="minorHAnsi" w:cstheme="minorBidi"/>
              <w:kern w:val="2"/>
              <w14:ligatures w14:val="standardContextual"/>
            </w:rPr>
          </w:pPr>
          <w:hyperlink w:anchor="_Toc203556233" w:history="1">
            <w:r w:rsidR="00D56367" w:rsidRPr="000F7C8F">
              <w:rPr>
                <w:rStyle w:val="Hyperlink"/>
              </w:rPr>
              <w:t>ALLIANT</w:t>
            </w:r>
            <w:r w:rsidR="00D56367">
              <w:rPr>
                <w:webHidden/>
              </w:rPr>
              <w:tab/>
            </w:r>
            <w:r w:rsidR="00D56367">
              <w:rPr>
                <w:webHidden/>
              </w:rPr>
              <w:fldChar w:fldCharType="begin"/>
            </w:r>
            <w:r w:rsidR="00D56367">
              <w:rPr>
                <w:webHidden/>
              </w:rPr>
              <w:instrText xml:space="preserve"> PAGEREF _Toc203556233 \h </w:instrText>
            </w:r>
            <w:r w:rsidR="00D56367">
              <w:rPr>
                <w:webHidden/>
              </w:rPr>
            </w:r>
            <w:r w:rsidR="00D56367">
              <w:rPr>
                <w:webHidden/>
              </w:rPr>
              <w:fldChar w:fldCharType="separate"/>
            </w:r>
            <w:r w:rsidR="00B636F6">
              <w:rPr>
                <w:webHidden/>
              </w:rPr>
              <w:t>13</w:t>
            </w:r>
            <w:r w:rsidR="00D56367">
              <w:rPr>
                <w:webHidden/>
              </w:rPr>
              <w:fldChar w:fldCharType="end"/>
            </w:r>
          </w:hyperlink>
        </w:p>
        <w:p w14:paraId="78D02D97" w14:textId="60D9D5C6" w:rsidR="00D56367" w:rsidRDefault="00512C6D">
          <w:pPr>
            <w:pStyle w:val="TOC1"/>
            <w:rPr>
              <w:rFonts w:asciiTheme="minorHAnsi" w:hAnsiTheme="minorHAnsi" w:cstheme="minorBidi"/>
              <w:kern w:val="2"/>
              <w14:ligatures w14:val="standardContextual"/>
            </w:rPr>
          </w:pPr>
          <w:hyperlink w:anchor="_Toc203556234" w:history="1">
            <w:r w:rsidR="00D56367" w:rsidRPr="000F7C8F">
              <w:rPr>
                <w:rStyle w:val="Hyperlink"/>
              </w:rPr>
              <w:t>Switching a file's Policy Type from loan only to any other type</w:t>
            </w:r>
            <w:r w:rsidR="00D56367">
              <w:rPr>
                <w:webHidden/>
              </w:rPr>
              <w:tab/>
            </w:r>
            <w:r w:rsidR="00D56367">
              <w:rPr>
                <w:webHidden/>
              </w:rPr>
              <w:fldChar w:fldCharType="begin"/>
            </w:r>
            <w:r w:rsidR="00D56367">
              <w:rPr>
                <w:webHidden/>
              </w:rPr>
              <w:instrText xml:space="preserve"> PAGEREF _Toc203556234 \h </w:instrText>
            </w:r>
            <w:r w:rsidR="00D56367">
              <w:rPr>
                <w:webHidden/>
              </w:rPr>
            </w:r>
            <w:r w:rsidR="00D56367">
              <w:rPr>
                <w:webHidden/>
              </w:rPr>
              <w:fldChar w:fldCharType="separate"/>
            </w:r>
            <w:r w:rsidR="00B636F6">
              <w:rPr>
                <w:webHidden/>
              </w:rPr>
              <w:t>13</w:t>
            </w:r>
            <w:r w:rsidR="00D56367">
              <w:rPr>
                <w:webHidden/>
              </w:rPr>
              <w:fldChar w:fldCharType="end"/>
            </w:r>
          </w:hyperlink>
        </w:p>
        <w:p w14:paraId="6571F616" w14:textId="15E83419" w:rsidR="00D56367" w:rsidRDefault="00512C6D">
          <w:pPr>
            <w:pStyle w:val="TOC1"/>
            <w:rPr>
              <w:rFonts w:asciiTheme="minorHAnsi" w:hAnsiTheme="minorHAnsi" w:cstheme="minorBidi"/>
              <w:kern w:val="2"/>
              <w14:ligatures w14:val="standardContextual"/>
            </w:rPr>
          </w:pPr>
          <w:hyperlink w:anchor="_Toc203556235" w:history="1">
            <w:r w:rsidR="00D56367" w:rsidRPr="000F7C8F">
              <w:rPr>
                <w:rStyle w:val="Hyperlink"/>
              </w:rPr>
              <w:t>CITY REPORTS</w:t>
            </w:r>
            <w:r w:rsidR="00D56367">
              <w:rPr>
                <w:webHidden/>
              </w:rPr>
              <w:tab/>
            </w:r>
            <w:r w:rsidR="00D56367">
              <w:rPr>
                <w:webHidden/>
              </w:rPr>
              <w:fldChar w:fldCharType="begin"/>
            </w:r>
            <w:r w:rsidR="00D56367">
              <w:rPr>
                <w:webHidden/>
              </w:rPr>
              <w:instrText xml:space="preserve"> PAGEREF _Toc203556235 \h </w:instrText>
            </w:r>
            <w:r w:rsidR="00D56367">
              <w:rPr>
                <w:webHidden/>
              </w:rPr>
            </w:r>
            <w:r w:rsidR="00D56367">
              <w:rPr>
                <w:webHidden/>
              </w:rPr>
              <w:fldChar w:fldCharType="separate"/>
            </w:r>
            <w:r w:rsidR="00B636F6">
              <w:rPr>
                <w:webHidden/>
              </w:rPr>
              <w:t>14</w:t>
            </w:r>
            <w:r w:rsidR="00D56367">
              <w:rPr>
                <w:webHidden/>
              </w:rPr>
              <w:fldChar w:fldCharType="end"/>
            </w:r>
          </w:hyperlink>
        </w:p>
        <w:p w14:paraId="5FFA8A20" w14:textId="4FB3B280" w:rsidR="00D56367" w:rsidRDefault="00512C6D">
          <w:pPr>
            <w:pStyle w:val="TOC1"/>
            <w:rPr>
              <w:rFonts w:asciiTheme="minorHAnsi" w:hAnsiTheme="minorHAnsi" w:cstheme="minorBidi"/>
              <w:kern w:val="2"/>
              <w14:ligatures w14:val="standardContextual"/>
            </w:rPr>
          </w:pPr>
          <w:hyperlink w:anchor="_Toc203556236" w:history="1">
            <w:r w:rsidR="00D56367" w:rsidRPr="000F7C8F">
              <w:rPr>
                <w:rStyle w:val="Hyperlink"/>
              </w:rPr>
              <w:t>Multiple Addresses</w:t>
            </w:r>
            <w:r w:rsidR="00D56367">
              <w:rPr>
                <w:webHidden/>
              </w:rPr>
              <w:tab/>
            </w:r>
            <w:r w:rsidR="00D56367">
              <w:rPr>
                <w:webHidden/>
              </w:rPr>
              <w:fldChar w:fldCharType="begin"/>
            </w:r>
            <w:r w:rsidR="00D56367">
              <w:rPr>
                <w:webHidden/>
              </w:rPr>
              <w:instrText xml:space="preserve"> PAGEREF _Toc203556236 \h </w:instrText>
            </w:r>
            <w:r w:rsidR="00D56367">
              <w:rPr>
                <w:webHidden/>
              </w:rPr>
            </w:r>
            <w:r w:rsidR="00D56367">
              <w:rPr>
                <w:webHidden/>
              </w:rPr>
              <w:fldChar w:fldCharType="separate"/>
            </w:r>
            <w:r w:rsidR="00B636F6">
              <w:rPr>
                <w:webHidden/>
              </w:rPr>
              <w:t>14</w:t>
            </w:r>
            <w:r w:rsidR="00D56367">
              <w:rPr>
                <w:webHidden/>
              </w:rPr>
              <w:fldChar w:fldCharType="end"/>
            </w:r>
          </w:hyperlink>
        </w:p>
        <w:p w14:paraId="2991C930" w14:textId="41FD95D5" w:rsidR="00D56367" w:rsidRDefault="00512C6D">
          <w:pPr>
            <w:pStyle w:val="TOC1"/>
            <w:rPr>
              <w:rFonts w:asciiTheme="minorHAnsi" w:hAnsiTheme="minorHAnsi" w:cstheme="minorBidi"/>
              <w:kern w:val="2"/>
              <w14:ligatures w14:val="standardContextual"/>
            </w:rPr>
          </w:pPr>
          <w:hyperlink w:anchor="_Toc203556237" w:history="1">
            <w:r w:rsidR="00D56367" w:rsidRPr="000F7C8F">
              <w:rPr>
                <w:rStyle w:val="Hyperlink"/>
              </w:rPr>
              <w:t>DTSRCL and Line of Credit</w:t>
            </w:r>
            <w:r w:rsidR="00D56367">
              <w:rPr>
                <w:webHidden/>
              </w:rPr>
              <w:tab/>
            </w:r>
            <w:r w:rsidR="00D56367">
              <w:rPr>
                <w:webHidden/>
              </w:rPr>
              <w:fldChar w:fldCharType="begin"/>
            </w:r>
            <w:r w:rsidR="00D56367">
              <w:rPr>
                <w:webHidden/>
              </w:rPr>
              <w:instrText xml:space="preserve"> PAGEREF _Toc203556237 \h </w:instrText>
            </w:r>
            <w:r w:rsidR="00D56367">
              <w:rPr>
                <w:webHidden/>
              </w:rPr>
            </w:r>
            <w:r w:rsidR="00D56367">
              <w:rPr>
                <w:webHidden/>
              </w:rPr>
              <w:fldChar w:fldCharType="separate"/>
            </w:r>
            <w:r w:rsidR="00B636F6">
              <w:rPr>
                <w:webHidden/>
              </w:rPr>
              <w:t>15</w:t>
            </w:r>
            <w:r w:rsidR="00D56367">
              <w:rPr>
                <w:webHidden/>
              </w:rPr>
              <w:fldChar w:fldCharType="end"/>
            </w:r>
          </w:hyperlink>
        </w:p>
        <w:p w14:paraId="58E00EED" w14:textId="50309558" w:rsidR="00D56367" w:rsidRDefault="00512C6D">
          <w:pPr>
            <w:pStyle w:val="TOC1"/>
            <w:rPr>
              <w:rFonts w:asciiTheme="minorHAnsi" w:hAnsiTheme="minorHAnsi" w:cstheme="minorBidi"/>
              <w:kern w:val="2"/>
              <w14:ligatures w14:val="standardContextual"/>
            </w:rPr>
          </w:pPr>
          <w:hyperlink w:anchor="_Toc203556238" w:history="1">
            <w:r w:rsidR="00D56367" w:rsidRPr="000F7C8F">
              <w:rPr>
                <w:rStyle w:val="Hyperlink"/>
              </w:rPr>
              <w:t>Legal Descriptions</w:t>
            </w:r>
            <w:r w:rsidR="00D56367">
              <w:rPr>
                <w:webHidden/>
              </w:rPr>
              <w:tab/>
            </w:r>
            <w:r w:rsidR="00D56367">
              <w:rPr>
                <w:webHidden/>
              </w:rPr>
              <w:fldChar w:fldCharType="begin"/>
            </w:r>
            <w:r w:rsidR="00D56367">
              <w:rPr>
                <w:webHidden/>
              </w:rPr>
              <w:instrText xml:space="preserve"> PAGEREF _Toc203556238 \h </w:instrText>
            </w:r>
            <w:r w:rsidR="00D56367">
              <w:rPr>
                <w:webHidden/>
              </w:rPr>
            </w:r>
            <w:r w:rsidR="00D56367">
              <w:rPr>
                <w:webHidden/>
              </w:rPr>
              <w:fldChar w:fldCharType="separate"/>
            </w:r>
            <w:r w:rsidR="00B636F6">
              <w:rPr>
                <w:webHidden/>
              </w:rPr>
              <w:t>15</w:t>
            </w:r>
            <w:r w:rsidR="00D56367">
              <w:rPr>
                <w:webHidden/>
              </w:rPr>
              <w:fldChar w:fldCharType="end"/>
            </w:r>
          </w:hyperlink>
        </w:p>
        <w:p w14:paraId="26A987CB" w14:textId="52507F86" w:rsidR="00D56367" w:rsidRDefault="00512C6D">
          <w:pPr>
            <w:pStyle w:val="TOC2"/>
            <w:tabs>
              <w:tab w:val="right" w:leader="dot" w:pos="9350"/>
            </w:tabs>
            <w:rPr>
              <w:rFonts w:asciiTheme="minorHAnsi" w:hAnsiTheme="minorHAnsi" w:cstheme="minorBidi"/>
              <w:noProof/>
              <w:kern w:val="2"/>
              <w14:ligatures w14:val="standardContextual"/>
            </w:rPr>
          </w:pPr>
          <w:hyperlink w:anchor="_Toc203556239" w:history="1">
            <w:r w:rsidR="00D56367" w:rsidRPr="000F7C8F">
              <w:rPr>
                <w:rStyle w:val="Hyperlink"/>
                <w:noProof/>
              </w:rPr>
              <w:t>Parcel Removed Before Issuing Final Policy</w:t>
            </w:r>
            <w:r w:rsidR="00D56367">
              <w:rPr>
                <w:noProof/>
                <w:webHidden/>
              </w:rPr>
              <w:tab/>
            </w:r>
            <w:r w:rsidR="00D56367">
              <w:rPr>
                <w:noProof/>
                <w:webHidden/>
              </w:rPr>
              <w:fldChar w:fldCharType="begin"/>
            </w:r>
            <w:r w:rsidR="00D56367">
              <w:rPr>
                <w:noProof/>
                <w:webHidden/>
              </w:rPr>
              <w:instrText xml:space="preserve"> PAGEREF _Toc203556239 \h </w:instrText>
            </w:r>
            <w:r w:rsidR="00D56367">
              <w:rPr>
                <w:noProof/>
                <w:webHidden/>
              </w:rPr>
            </w:r>
            <w:r w:rsidR="00D56367">
              <w:rPr>
                <w:noProof/>
                <w:webHidden/>
              </w:rPr>
              <w:fldChar w:fldCharType="separate"/>
            </w:r>
            <w:r w:rsidR="00B636F6">
              <w:rPr>
                <w:noProof/>
                <w:webHidden/>
              </w:rPr>
              <w:t>15</w:t>
            </w:r>
            <w:r w:rsidR="00D56367">
              <w:rPr>
                <w:noProof/>
                <w:webHidden/>
              </w:rPr>
              <w:fldChar w:fldCharType="end"/>
            </w:r>
          </w:hyperlink>
        </w:p>
        <w:p w14:paraId="50CB4D96" w14:textId="2905F121" w:rsidR="00D56367" w:rsidRDefault="00512C6D">
          <w:pPr>
            <w:pStyle w:val="TOC1"/>
            <w:rPr>
              <w:rFonts w:asciiTheme="minorHAnsi" w:hAnsiTheme="minorHAnsi" w:cstheme="minorBidi"/>
              <w:kern w:val="2"/>
              <w14:ligatures w14:val="standardContextual"/>
            </w:rPr>
          </w:pPr>
          <w:hyperlink w:anchor="_Toc203556240" w:history="1">
            <w:r w:rsidR="00D56367" w:rsidRPr="000F7C8F">
              <w:rPr>
                <w:rStyle w:val="Hyperlink"/>
              </w:rPr>
              <w:t>Type of Deed for Requirements</w:t>
            </w:r>
            <w:r w:rsidR="00D56367">
              <w:rPr>
                <w:webHidden/>
              </w:rPr>
              <w:tab/>
            </w:r>
            <w:r w:rsidR="00D56367">
              <w:rPr>
                <w:webHidden/>
              </w:rPr>
              <w:fldChar w:fldCharType="begin"/>
            </w:r>
            <w:r w:rsidR="00D56367">
              <w:rPr>
                <w:webHidden/>
              </w:rPr>
              <w:instrText xml:space="preserve"> PAGEREF _Toc203556240 \h </w:instrText>
            </w:r>
            <w:r w:rsidR="00D56367">
              <w:rPr>
                <w:webHidden/>
              </w:rPr>
            </w:r>
            <w:r w:rsidR="00D56367">
              <w:rPr>
                <w:webHidden/>
              </w:rPr>
              <w:fldChar w:fldCharType="separate"/>
            </w:r>
            <w:r w:rsidR="00B636F6">
              <w:rPr>
                <w:webHidden/>
              </w:rPr>
              <w:t>15</w:t>
            </w:r>
            <w:r w:rsidR="00D56367">
              <w:rPr>
                <w:webHidden/>
              </w:rPr>
              <w:fldChar w:fldCharType="end"/>
            </w:r>
          </w:hyperlink>
        </w:p>
        <w:p w14:paraId="226C6157" w14:textId="79153473" w:rsidR="00D56367" w:rsidRDefault="00512C6D">
          <w:pPr>
            <w:pStyle w:val="TOC1"/>
            <w:rPr>
              <w:rFonts w:asciiTheme="minorHAnsi" w:hAnsiTheme="minorHAnsi" w:cstheme="minorBidi"/>
              <w:kern w:val="2"/>
              <w14:ligatures w14:val="standardContextual"/>
            </w:rPr>
          </w:pPr>
          <w:hyperlink w:anchor="_Toc203556241" w:history="1">
            <w:r w:rsidR="00D56367" w:rsidRPr="000F7C8F">
              <w:rPr>
                <w:rStyle w:val="Hyperlink"/>
              </w:rPr>
              <w:t>ASSUMPTION OF LOAN:</w:t>
            </w:r>
            <w:r w:rsidR="00D56367">
              <w:rPr>
                <w:webHidden/>
              </w:rPr>
              <w:tab/>
            </w:r>
            <w:r w:rsidR="00D56367">
              <w:rPr>
                <w:webHidden/>
              </w:rPr>
              <w:fldChar w:fldCharType="begin"/>
            </w:r>
            <w:r w:rsidR="00D56367">
              <w:rPr>
                <w:webHidden/>
              </w:rPr>
              <w:instrText xml:space="preserve"> PAGEREF _Toc203556241 \h </w:instrText>
            </w:r>
            <w:r w:rsidR="00D56367">
              <w:rPr>
                <w:webHidden/>
              </w:rPr>
            </w:r>
            <w:r w:rsidR="00D56367">
              <w:rPr>
                <w:webHidden/>
              </w:rPr>
              <w:fldChar w:fldCharType="separate"/>
            </w:r>
            <w:r w:rsidR="00B636F6">
              <w:rPr>
                <w:webHidden/>
              </w:rPr>
              <w:t>15</w:t>
            </w:r>
            <w:r w:rsidR="00D56367">
              <w:rPr>
                <w:webHidden/>
              </w:rPr>
              <w:fldChar w:fldCharType="end"/>
            </w:r>
          </w:hyperlink>
        </w:p>
        <w:p w14:paraId="32DF0506" w14:textId="73451C9B" w:rsidR="00D56367" w:rsidRDefault="00512C6D">
          <w:pPr>
            <w:pStyle w:val="TOC1"/>
            <w:rPr>
              <w:rFonts w:asciiTheme="minorHAnsi" w:hAnsiTheme="minorHAnsi" w:cstheme="minorBidi"/>
              <w:kern w:val="2"/>
              <w14:ligatures w14:val="standardContextual"/>
            </w:rPr>
          </w:pPr>
          <w:hyperlink w:anchor="_Toc203556242" w:history="1">
            <w:r w:rsidR="00D56367" w:rsidRPr="000F7C8F">
              <w:rPr>
                <w:rStyle w:val="Hyperlink"/>
              </w:rPr>
              <w:t>Requirement and Exception Codes</w:t>
            </w:r>
            <w:r w:rsidR="00D56367">
              <w:rPr>
                <w:webHidden/>
              </w:rPr>
              <w:tab/>
            </w:r>
            <w:r w:rsidR="00D56367">
              <w:rPr>
                <w:webHidden/>
              </w:rPr>
              <w:fldChar w:fldCharType="begin"/>
            </w:r>
            <w:r w:rsidR="00D56367">
              <w:rPr>
                <w:webHidden/>
              </w:rPr>
              <w:instrText xml:space="preserve"> PAGEREF _Toc203556242 \h </w:instrText>
            </w:r>
            <w:r w:rsidR="00D56367">
              <w:rPr>
                <w:webHidden/>
              </w:rPr>
            </w:r>
            <w:r w:rsidR="00D56367">
              <w:rPr>
                <w:webHidden/>
              </w:rPr>
              <w:fldChar w:fldCharType="separate"/>
            </w:r>
            <w:r w:rsidR="00B636F6">
              <w:rPr>
                <w:webHidden/>
              </w:rPr>
              <w:t>15</w:t>
            </w:r>
            <w:r w:rsidR="00D56367">
              <w:rPr>
                <w:webHidden/>
              </w:rPr>
              <w:fldChar w:fldCharType="end"/>
            </w:r>
          </w:hyperlink>
        </w:p>
        <w:p w14:paraId="30D0766C" w14:textId="40A3FA7B" w:rsidR="00D56367" w:rsidRDefault="00512C6D">
          <w:pPr>
            <w:pStyle w:val="TOC1"/>
            <w:rPr>
              <w:rFonts w:asciiTheme="minorHAnsi" w:hAnsiTheme="minorHAnsi" w:cstheme="minorBidi"/>
              <w:kern w:val="2"/>
              <w14:ligatures w14:val="standardContextual"/>
            </w:rPr>
          </w:pPr>
          <w:hyperlink w:anchor="_Toc203556243" w:history="1">
            <w:r w:rsidR="00D56367" w:rsidRPr="000F7C8F">
              <w:rPr>
                <w:rStyle w:val="Hyperlink"/>
              </w:rPr>
              <w:t>ALTA 39 2021 POLICIES</w:t>
            </w:r>
            <w:r w:rsidR="00D56367">
              <w:rPr>
                <w:webHidden/>
              </w:rPr>
              <w:tab/>
            </w:r>
            <w:r w:rsidR="00D56367">
              <w:rPr>
                <w:webHidden/>
              </w:rPr>
              <w:fldChar w:fldCharType="begin"/>
            </w:r>
            <w:r w:rsidR="00D56367">
              <w:rPr>
                <w:webHidden/>
              </w:rPr>
              <w:instrText xml:space="preserve"> PAGEREF _Toc203556243 \h </w:instrText>
            </w:r>
            <w:r w:rsidR="00D56367">
              <w:rPr>
                <w:webHidden/>
              </w:rPr>
            </w:r>
            <w:r w:rsidR="00D56367">
              <w:rPr>
                <w:webHidden/>
              </w:rPr>
              <w:fldChar w:fldCharType="separate"/>
            </w:r>
            <w:r w:rsidR="00B636F6">
              <w:rPr>
                <w:webHidden/>
              </w:rPr>
              <w:t>16</w:t>
            </w:r>
            <w:r w:rsidR="00D56367">
              <w:rPr>
                <w:webHidden/>
              </w:rPr>
              <w:fldChar w:fldCharType="end"/>
            </w:r>
          </w:hyperlink>
        </w:p>
        <w:p w14:paraId="485BCC66" w14:textId="70207C9E" w:rsidR="00D56367" w:rsidRDefault="00512C6D">
          <w:pPr>
            <w:pStyle w:val="TOC1"/>
            <w:rPr>
              <w:rFonts w:asciiTheme="minorHAnsi" w:hAnsiTheme="minorHAnsi" w:cstheme="minorBidi"/>
              <w:kern w:val="2"/>
              <w14:ligatures w14:val="standardContextual"/>
            </w:rPr>
          </w:pPr>
          <w:hyperlink w:anchor="_Toc203556244" w:history="1">
            <w:r w:rsidR="00D56367" w:rsidRPr="000F7C8F">
              <w:rPr>
                <w:rStyle w:val="Hyperlink"/>
              </w:rPr>
              <w:t>ENDORSEMENTS</w:t>
            </w:r>
            <w:r w:rsidR="00D56367">
              <w:rPr>
                <w:webHidden/>
              </w:rPr>
              <w:tab/>
            </w:r>
            <w:r w:rsidR="00D56367">
              <w:rPr>
                <w:webHidden/>
              </w:rPr>
              <w:fldChar w:fldCharType="begin"/>
            </w:r>
            <w:r w:rsidR="00D56367">
              <w:rPr>
                <w:webHidden/>
              </w:rPr>
              <w:instrText xml:space="preserve"> PAGEREF _Toc203556244 \h </w:instrText>
            </w:r>
            <w:r w:rsidR="00D56367">
              <w:rPr>
                <w:webHidden/>
              </w:rPr>
            </w:r>
            <w:r w:rsidR="00D56367">
              <w:rPr>
                <w:webHidden/>
              </w:rPr>
              <w:fldChar w:fldCharType="separate"/>
            </w:r>
            <w:r w:rsidR="00B636F6">
              <w:rPr>
                <w:webHidden/>
              </w:rPr>
              <w:t>16</w:t>
            </w:r>
            <w:r w:rsidR="00D56367">
              <w:rPr>
                <w:webHidden/>
              </w:rPr>
              <w:fldChar w:fldCharType="end"/>
            </w:r>
          </w:hyperlink>
        </w:p>
        <w:p w14:paraId="04BD439E" w14:textId="6F85F978" w:rsidR="00D56367" w:rsidRDefault="00512C6D">
          <w:pPr>
            <w:pStyle w:val="TOC2"/>
            <w:tabs>
              <w:tab w:val="right" w:leader="dot" w:pos="9350"/>
            </w:tabs>
            <w:rPr>
              <w:rFonts w:asciiTheme="minorHAnsi" w:hAnsiTheme="minorHAnsi" w:cstheme="minorBidi"/>
              <w:noProof/>
              <w:kern w:val="2"/>
              <w14:ligatures w14:val="standardContextual"/>
            </w:rPr>
          </w:pPr>
          <w:hyperlink w:anchor="_Toc203556245" w:history="1">
            <w:r w:rsidR="00D56367" w:rsidRPr="000F7C8F">
              <w:rPr>
                <w:rStyle w:val="Hyperlink"/>
                <w:rFonts w:eastAsia="Times New Roman"/>
                <w:noProof/>
              </w:rPr>
              <w:t>LLC with a Homeowners Policy:</w:t>
            </w:r>
            <w:r w:rsidR="00D56367">
              <w:rPr>
                <w:noProof/>
                <w:webHidden/>
              </w:rPr>
              <w:tab/>
            </w:r>
            <w:r w:rsidR="00D56367">
              <w:rPr>
                <w:noProof/>
                <w:webHidden/>
              </w:rPr>
              <w:fldChar w:fldCharType="begin"/>
            </w:r>
            <w:r w:rsidR="00D56367">
              <w:rPr>
                <w:noProof/>
                <w:webHidden/>
              </w:rPr>
              <w:instrText xml:space="preserve"> PAGEREF _Toc203556245 \h </w:instrText>
            </w:r>
            <w:r w:rsidR="00D56367">
              <w:rPr>
                <w:noProof/>
                <w:webHidden/>
              </w:rPr>
            </w:r>
            <w:r w:rsidR="00D56367">
              <w:rPr>
                <w:noProof/>
                <w:webHidden/>
              </w:rPr>
              <w:fldChar w:fldCharType="separate"/>
            </w:r>
            <w:r w:rsidR="00B636F6">
              <w:rPr>
                <w:noProof/>
                <w:webHidden/>
              </w:rPr>
              <w:t>16</w:t>
            </w:r>
            <w:r w:rsidR="00D56367">
              <w:rPr>
                <w:noProof/>
                <w:webHidden/>
              </w:rPr>
              <w:fldChar w:fldCharType="end"/>
            </w:r>
          </w:hyperlink>
        </w:p>
        <w:p w14:paraId="6BD7C0B7" w14:textId="4D30053D" w:rsidR="00D56367" w:rsidRDefault="00512C6D">
          <w:pPr>
            <w:pStyle w:val="TOC2"/>
            <w:tabs>
              <w:tab w:val="right" w:leader="dot" w:pos="9350"/>
            </w:tabs>
            <w:rPr>
              <w:rFonts w:asciiTheme="minorHAnsi" w:hAnsiTheme="minorHAnsi" w:cstheme="minorBidi"/>
              <w:noProof/>
              <w:kern w:val="2"/>
              <w14:ligatures w14:val="standardContextual"/>
            </w:rPr>
          </w:pPr>
          <w:hyperlink w:anchor="_Toc203556246" w:history="1">
            <w:r w:rsidR="00D56367" w:rsidRPr="000F7C8F">
              <w:rPr>
                <w:rStyle w:val="Hyperlink"/>
                <w:rFonts w:eastAsia="Times New Roman"/>
                <w:noProof/>
              </w:rPr>
              <w:t>SCR Endorsements:</w:t>
            </w:r>
            <w:r w:rsidR="00D56367">
              <w:rPr>
                <w:noProof/>
                <w:webHidden/>
              </w:rPr>
              <w:tab/>
            </w:r>
            <w:r w:rsidR="00D56367">
              <w:rPr>
                <w:noProof/>
                <w:webHidden/>
              </w:rPr>
              <w:fldChar w:fldCharType="begin"/>
            </w:r>
            <w:r w:rsidR="00D56367">
              <w:rPr>
                <w:noProof/>
                <w:webHidden/>
              </w:rPr>
              <w:instrText xml:space="preserve"> PAGEREF _Toc203556246 \h </w:instrText>
            </w:r>
            <w:r w:rsidR="00D56367">
              <w:rPr>
                <w:noProof/>
                <w:webHidden/>
              </w:rPr>
            </w:r>
            <w:r w:rsidR="00D56367">
              <w:rPr>
                <w:noProof/>
                <w:webHidden/>
              </w:rPr>
              <w:fldChar w:fldCharType="separate"/>
            </w:r>
            <w:r w:rsidR="00B636F6">
              <w:rPr>
                <w:noProof/>
                <w:webHidden/>
              </w:rPr>
              <w:t>16</w:t>
            </w:r>
            <w:r w:rsidR="00D56367">
              <w:rPr>
                <w:noProof/>
                <w:webHidden/>
              </w:rPr>
              <w:fldChar w:fldCharType="end"/>
            </w:r>
          </w:hyperlink>
        </w:p>
        <w:p w14:paraId="4F090EC9" w14:textId="01F49B38" w:rsidR="00D56367" w:rsidRDefault="00512C6D">
          <w:pPr>
            <w:pStyle w:val="TOC2"/>
            <w:tabs>
              <w:tab w:val="right" w:leader="dot" w:pos="9350"/>
            </w:tabs>
            <w:rPr>
              <w:rFonts w:asciiTheme="minorHAnsi" w:hAnsiTheme="minorHAnsi" w:cstheme="minorBidi"/>
              <w:noProof/>
              <w:kern w:val="2"/>
              <w14:ligatures w14:val="standardContextual"/>
            </w:rPr>
          </w:pPr>
          <w:hyperlink w:anchor="_Toc203556247" w:history="1">
            <w:r w:rsidR="00D56367" w:rsidRPr="000F7C8F">
              <w:rPr>
                <w:rStyle w:val="Hyperlink"/>
                <w:rFonts w:eastAsia="Times New Roman"/>
                <w:noProof/>
              </w:rPr>
              <w:t>Calculating Endorsements</w:t>
            </w:r>
            <w:r w:rsidR="00D56367">
              <w:rPr>
                <w:noProof/>
                <w:webHidden/>
              </w:rPr>
              <w:tab/>
            </w:r>
            <w:r w:rsidR="00D56367">
              <w:rPr>
                <w:noProof/>
                <w:webHidden/>
              </w:rPr>
              <w:fldChar w:fldCharType="begin"/>
            </w:r>
            <w:r w:rsidR="00D56367">
              <w:rPr>
                <w:noProof/>
                <w:webHidden/>
              </w:rPr>
              <w:instrText xml:space="preserve"> PAGEREF _Toc203556247 \h </w:instrText>
            </w:r>
            <w:r w:rsidR="00D56367">
              <w:rPr>
                <w:noProof/>
                <w:webHidden/>
              </w:rPr>
            </w:r>
            <w:r w:rsidR="00D56367">
              <w:rPr>
                <w:noProof/>
                <w:webHidden/>
              </w:rPr>
              <w:fldChar w:fldCharType="separate"/>
            </w:r>
            <w:r w:rsidR="00B636F6">
              <w:rPr>
                <w:noProof/>
                <w:webHidden/>
              </w:rPr>
              <w:t>16</w:t>
            </w:r>
            <w:r w:rsidR="00D56367">
              <w:rPr>
                <w:noProof/>
                <w:webHidden/>
              </w:rPr>
              <w:fldChar w:fldCharType="end"/>
            </w:r>
          </w:hyperlink>
        </w:p>
        <w:p w14:paraId="29891AD9" w14:textId="5685E5EE" w:rsidR="00D56367" w:rsidRDefault="00512C6D">
          <w:pPr>
            <w:pStyle w:val="TOC2"/>
            <w:tabs>
              <w:tab w:val="right" w:leader="dot" w:pos="9350"/>
            </w:tabs>
            <w:rPr>
              <w:rFonts w:asciiTheme="minorHAnsi" w:hAnsiTheme="minorHAnsi" w:cstheme="minorBidi"/>
              <w:noProof/>
              <w:kern w:val="2"/>
              <w14:ligatures w14:val="standardContextual"/>
            </w:rPr>
          </w:pPr>
          <w:hyperlink w:anchor="_Toc203556248" w:history="1">
            <w:r w:rsidR="00D56367" w:rsidRPr="000F7C8F">
              <w:rPr>
                <w:rStyle w:val="Hyperlink"/>
                <w:rFonts w:eastAsia="Times New Roman"/>
                <w:noProof/>
              </w:rPr>
              <w:t>CONDO ENDORSEMENTS</w:t>
            </w:r>
            <w:r w:rsidR="00D56367">
              <w:rPr>
                <w:noProof/>
                <w:webHidden/>
              </w:rPr>
              <w:tab/>
            </w:r>
            <w:r w:rsidR="00D56367">
              <w:rPr>
                <w:noProof/>
                <w:webHidden/>
              </w:rPr>
              <w:fldChar w:fldCharType="begin"/>
            </w:r>
            <w:r w:rsidR="00D56367">
              <w:rPr>
                <w:noProof/>
                <w:webHidden/>
              </w:rPr>
              <w:instrText xml:space="preserve"> PAGEREF _Toc203556248 \h </w:instrText>
            </w:r>
            <w:r w:rsidR="00D56367">
              <w:rPr>
                <w:noProof/>
                <w:webHidden/>
              </w:rPr>
            </w:r>
            <w:r w:rsidR="00D56367">
              <w:rPr>
                <w:noProof/>
                <w:webHidden/>
              </w:rPr>
              <w:fldChar w:fldCharType="separate"/>
            </w:r>
            <w:r w:rsidR="00B636F6">
              <w:rPr>
                <w:noProof/>
                <w:webHidden/>
              </w:rPr>
              <w:t>17</w:t>
            </w:r>
            <w:r w:rsidR="00D56367">
              <w:rPr>
                <w:noProof/>
                <w:webHidden/>
              </w:rPr>
              <w:fldChar w:fldCharType="end"/>
            </w:r>
          </w:hyperlink>
        </w:p>
        <w:p w14:paraId="0BD7CAE8" w14:textId="5498F019" w:rsidR="00D56367" w:rsidRDefault="00512C6D">
          <w:pPr>
            <w:pStyle w:val="TOC2"/>
            <w:tabs>
              <w:tab w:val="right" w:leader="dot" w:pos="9350"/>
            </w:tabs>
            <w:rPr>
              <w:rFonts w:asciiTheme="minorHAnsi" w:hAnsiTheme="minorHAnsi" w:cstheme="minorBidi"/>
              <w:noProof/>
              <w:kern w:val="2"/>
              <w14:ligatures w14:val="standardContextual"/>
            </w:rPr>
          </w:pPr>
          <w:hyperlink w:anchor="_Toc203556249" w:history="1">
            <w:r w:rsidR="00D56367" w:rsidRPr="000F7C8F">
              <w:rPr>
                <w:rStyle w:val="Hyperlink"/>
                <w:rFonts w:eastAsia="Times New Roman"/>
                <w:noProof/>
              </w:rPr>
              <w:t>BALLOON ENDORSEMENTS</w:t>
            </w:r>
            <w:r w:rsidR="00D56367">
              <w:rPr>
                <w:noProof/>
                <w:webHidden/>
              </w:rPr>
              <w:tab/>
            </w:r>
            <w:r w:rsidR="00D56367">
              <w:rPr>
                <w:noProof/>
                <w:webHidden/>
              </w:rPr>
              <w:fldChar w:fldCharType="begin"/>
            </w:r>
            <w:r w:rsidR="00D56367">
              <w:rPr>
                <w:noProof/>
                <w:webHidden/>
              </w:rPr>
              <w:instrText xml:space="preserve"> PAGEREF _Toc203556249 \h </w:instrText>
            </w:r>
            <w:r w:rsidR="00D56367">
              <w:rPr>
                <w:noProof/>
                <w:webHidden/>
              </w:rPr>
            </w:r>
            <w:r w:rsidR="00D56367">
              <w:rPr>
                <w:noProof/>
                <w:webHidden/>
              </w:rPr>
              <w:fldChar w:fldCharType="separate"/>
            </w:r>
            <w:r w:rsidR="00B636F6">
              <w:rPr>
                <w:noProof/>
                <w:webHidden/>
              </w:rPr>
              <w:t>17</w:t>
            </w:r>
            <w:r w:rsidR="00D56367">
              <w:rPr>
                <w:noProof/>
                <w:webHidden/>
              </w:rPr>
              <w:fldChar w:fldCharType="end"/>
            </w:r>
          </w:hyperlink>
        </w:p>
        <w:p w14:paraId="708FD21D" w14:textId="4F5051C6" w:rsidR="00D56367" w:rsidRDefault="00512C6D">
          <w:pPr>
            <w:pStyle w:val="TOC1"/>
            <w:rPr>
              <w:rFonts w:asciiTheme="minorHAnsi" w:hAnsiTheme="minorHAnsi" w:cstheme="minorBidi"/>
              <w:kern w:val="2"/>
              <w14:ligatures w14:val="standardContextual"/>
            </w:rPr>
          </w:pPr>
          <w:hyperlink w:anchor="_Toc203556250" w:history="1">
            <w:r w:rsidR="00D56367" w:rsidRPr="000F7C8F">
              <w:rPr>
                <w:rStyle w:val="Hyperlink"/>
              </w:rPr>
              <w:t>REVERSE MORTGAGE</w:t>
            </w:r>
            <w:r w:rsidR="00D56367">
              <w:rPr>
                <w:webHidden/>
              </w:rPr>
              <w:tab/>
            </w:r>
            <w:r w:rsidR="00D56367">
              <w:rPr>
                <w:webHidden/>
              </w:rPr>
              <w:fldChar w:fldCharType="begin"/>
            </w:r>
            <w:r w:rsidR="00D56367">
              <w:rPr>
                <w:webHidden/>
              </w:rPr>
              <w:instrText xml:space="preserve"> PAGEREF _Toc203556250 \h </w:instrText>
            </w:r>
            <w:r w:rsidR="00D56367">
              <w:rPr>
                <w:webHidden/>
              </w:rPr>
            </w:r>
            <w:r w:rsidR="00D56367">
              <w:rPr>
                <w:webHidden/>
              </w:rPr>
              <w:fldChar w:fldCharType="separate"/>
            </w:r>
            <w:r w:rsidR="00B636F6">
              <w:rPr>
                <w:webHidden/>
              </w:rPr>
              <w:t>17</w:t>
            </w:r>
            <w:r w:rsidR="00D56367">
              <w:rPr>
                <w:webHidden/>
              </w:rPr>
              <w:fldChar w:fldCharType="end"/>
            </w:r>
          </w:hyperlink>
        </w:p>
        <w:p w14:paraId="587C8657" w14:textId="48A7B337" w:rsidR="00D56367" w:rsidRDefault="00512C6D">
          <w:pPr>
            <w:pStyle w:val="TOC1"/>
            <w:rPr>
              <w:rFonts w:asciiTheme="minorHAnsi" w:hAnsiTheme="minorHAnsi" w:cstheme="minorBidi"/>
              <w:kern w:val="2"/>
              <w14:ligatures w14:val="standardContextual"/>
            </w:rPr>
          </w:pPr>
          <w:hyperlink w:anchor="_Toc203556251" w:history="1">
            <w:r w:rsidR="00D56367" w:rsidRPr="000F7C8F">
              <w:rPr>
                <w:rStyle w:val="Hyperlink"/>
              </w:rPr>
              <w:t>Updating a Closed File</w:t>
            </w:r>
            <w:r w:rsidR="00D56367">
              <w:rPr>
                <w:webHidden/>
              </w:rPr>
              <w:tab/>
            </w:r>
            <w:r w:rsidR="00D56367">
              <w:rPr>
                <w:webHidden/>
              </w:rPr>
              <w:fldChar w:fldCharType="begin"/>
            </w:r>
            <w:r w:rsidR="00D56367">
              <w:rPr>
                <w:webHidden/>
              </w:rPr>
              <w:instrText xml:space="preserve"> PAGEREF _Toc203556251 \h </w:instrText>
            </w:r>
            <w:r w:rsidR="00D56367">
              <w:rPr>
                <w:webHidden/>
              </w:rPr>
            </w:r>
            <w:r w:rsidR="00D56367">
              <w:rPr>
                <w:webHidden/>
              </w:rPr>
              <w:fldChar w:fldCharType="separate"/>
            </w:r>
            <w:r w:rsidR="00B636F6">
              <w:rPr>
                <w:webHidden/>
              </w:rPr>
              <w:t>17</w:t>
            </w:r>
            <w:r w:rsidR="00D56367">
              <w:rPr>
                <w:webHidden/>
              </w:rPr>
              <w:fldChar w:fldCharType="end"/>
            </w:r>
          </w:hyperlink>
        </w:p>
        <w:p w14:paraId="3C3A8F59" w14:textId="7A9C5543" w:rsidR="00D56367" w:rsidRDefault="00512C6D">
          <w:pPr>
            <w:pStyle w:val="TOC1"/>
            <w:rPr>
              <w:rFonts w:asciiTheme="minorHAnsi" w:hAnsiTheme="minorHAnsi" w:cstheme="minorBidi"/>
              <w:kern w:val="2"/>
              <w14:ligatures w14:val="standardContextual"/>
            </w:rPr>
          </w:pPr>
          <w:hyperlink w:anchor="_Toc203556252" w:history="1">
            <w:r w:rsidR="00D56367" w:rsidRPr="000F7C8F">
              <w:rPr>
                <w:rStyle w:val="Hyperlink"/>
              </w:rPr>
              <w:t>Default Codes</w:t>
            </w:r>
            <w:r w:rsidR="00D56367">
              <w:rPr>
                <w:webHidden/>
              </w:rPr>
              <w:tab/>
            </w:r>
            <w:r w:rsidR="00D56367">
              <w:rPr>
                <w:webHidden/>
              </w:rPr>
              <w:fldChar w:fldCharType="begin"/>
            </w:r>
            <w:r w:rsidR="00D56367">
              <w:rPr>
                <w:webHidden/>
              </w:rPr>
              <w:instrText xml:space="preserve"> PAGEREF _Toc203556252 \h </w:instrText>
            </w:r>
            <w:r w:rsidR="00D56367">
              <w:rPr>
                <w:webHidden/>
              </w:rPr>
            </w:r>
            <w:r w:rsidR="00D56367">
              <w:rPr>
                <w:webHidden/>
              </w:rPr>
              <w:fldChar w:fldCharType="separate"/>
            </w:r>
            <w:r w:rsidR="00B636F6">
              <w:rPr>
                <w:webHidden/>
              </w:rPr>
              <w:t>18</w:t>
            </w:r>
            <w:r w:rsidR="00D56367">
              <w:rPr>
                <w:webHidden/>
              </w:rPr>
              <w:fldChar w:fldCharType="end"/>
            </w:r>
          </w:hyperlink>
        </w:p>
        <w:p w14:paraId="2D9A17B5" w14:textId="74FE0D63" w:rsidR="00D56367" w:rsidRDefault="00512C6D">
          <w:pPr>
            <w:pStyle w:val="TOC1"/>
            <w:rPr>
              <w:rFonts w:asciiTheme="minorHAnsi" w:hAnsiTheme="minorHAnsi" w:cstheme="minorBidi"/>
              <w:kern w:val="2"/>
              <w14:ligatures w14:val="standardContextual"/>
            </w:rPr>
          </w:pPr>
          <w:hyperlink w:anchor="_Toc203556253" w:history="1">
            <w:r w:rsidR="00D56367" w:rsidRPr="000F7C8F">
              <w:rPr>
                <w:rStyle w:val="Hyperlink"/>
              </w:rPr>
              <w:t>PR NOTES/DOCUMENT NOTES</w:t>
            </w:r>
            <w:r w:rsidR="00D56367">
              <w:rPr>
                <w:webHidden/>
              </w:rPr>
              <w:tab/>
            </w:r>
            <w:r w:rsidR="00D56367">
              <w:rPr>
                <w:webHidden/>
              </w:rPr>
              <w:fldChar w:fldCharType="begin"/>
            </w:r>
            <w:r w:rsidR="00D56367">
              <w:rPr>
                <w:webHidden/>
              </w:rPr>
              <w:instrText xml:space="preserve"> PAGEREF _Toc203556253 \h </w:instrText>
            </w:r>
            <w:r w:rsidR="00D56367">
              <w:rPr>
                <w:webHidden/>
              </w:rPr>
            </w:r>
            <w:r w:rsidR="00D56367">
              <w:rPr>
                <w:webHidden/>
              </w:rPr>
              <w:fldChar w:fldCharType="separate"/>
            </w:r>
            <w:r w:rsidR="00B636F6">
              <w:rPr>
                <w:webHidden/>
              </w:rPr>
              <w:t>18</w:t>
            </w:r>
            <w:r w:rsidR="00D56367">
              <w:rPr>
                <w:webHidden/>
              </w:rPr>
              <w:fldChar w:fldCharType="end"/>
            </w:r>
          </w:hyperlink>
        </w:p>
        <w:p w14:paraId="0B8C5472" w14:textId="308CFE68" w:rsidR="00D56367" w:rsidRDefault="00512C6D">
          <w:pPr>
            <w:pStyle w:val="TOC1"/>
            <w:rPr>
              <w:rFonts w:asciiTheme="minorHAnsi" w:hAnsiTheme="minorHAnsi" w:cstheme="minorBidi"/>
              <w:kern w:val="2"/>
              <w14:ligatures w14:val="standardContextual"/>
            </w:rPr>
          </w:pPr>
          <w:hyperlink w:anchor="_Toc203556254" w:history="1">
            <w:r w:rsidR="00D56367" w:rsidRPr="000F7C8F">
              <w:rPr>
                <w:rStyle w:val="Hyperlink"/>
              </w:rPr>
              <w:t>EASEMENTS</w:t>
            </w:r>
            <w:r w:rsidR="00D56367">
              <w:rPr>
                <w:webHidden/>
              </w:rPr>
              <w:tab/>
            </w:r>
            <w:r w:rsidR="00D56367">
              <w:rPr>
                <w:webHidden/>
              </w:rPr>
              <w:fldChar w:fldCharType="begin"/>
            </w:r>
            <w:r w:rsidR="00D56367">
              <w:rPr>
                <w:webHidden/>
              </w:rPr>
              <w:instrText xml:space="preserve"> PAGEREF _Toc203556254 \h </w:instrText>
            </w:r>
            <w:r w:rsidR="00D56367">
              <w:rPr>
                <w:webHidden/>
              </w:rPr>
            </w:r>
            <w:r w:rsidR="00D56367">
              <w:rPr>
                <w:webHidden/>
              </w:rPr>
              <w:fldChar w:fldCharType="separate"/>
            </w:r>
            <w:r w:rsidR="00B636F6">
              <w:rPr>
                <w:webHidden/>
              </w:rPr>
              <w:t>18</w:t>
            </w:r>
            <w:r w:rsidR="00D56367">
              <w:rPr>
                <w:webHidden/>
              </w:rPr>
              <w:fldChar w:fldCharType="end"/>
            </w:r>
          </w:hyperlink>
        </w:p>
        <w:p w14:paraId="21905D27" w14:textId="628EA491" w:rsidR="00D56367" w:rsidRDefault="00512C6D">
          <w:pPr>
            <w:pStyle w:val="TOC1"/>
            <w:rPr>
              <w:rFonts w:asciiTheme="minorHAnsi" w:hAnsiTheme="minorHAnsi" w:cstheme="minorBidi"/>
              <w:kern w:val="2"/>
              <w14:ligatures w14:val="standardContextual"/>
            </w:rPr>
          </w:pPr>
          <w:hyperlink w:anchor="_Toc203556255" w:history="1">
            <w:r w:rsidR="00D56367" w:rsidRPr="000F7C8F">
              <w:rPr>
                <w:rStyle w:val="Hyperlink"/>
              </w:rPr>
              <w:t>RESOLUTION</w:t>
            </w:r>
            <w:r w:rsidR="00D56367">
              <w:rPr>
                <w:webHidden/>
              </w:rPr>
              <w:tab/>
            </w:r>
            <w:r w:rsidR="00D56367">
              <w:rPr>
                <w:webHidden/>
              </w:rPr>
              <w:fldChar w:fldCharType="begin"/>
            </w:r>
            <w:r w:rsidR="00D56367">
              <w:rPr>
                <w:webHidden/>
              </w:rPr>
              <w:instrText xml:space="preserve"> PAGEREF _Toc203556255 \h </w:instrText>
            </w:r>
            <w:r w:rsidR="00D56367">
              <w:rPr>
                <w:webHidden/>
              </w:rPr>
            </w:r>
            <w:r w:rsidR="00D56367">
              <w:rPr>
                <w:webHidden/>
              </w:rPr>
              <w:fldChar w:fldCharType="separate"/>
            </w:r>
            <w:r w:rsidR="00B636F6">
              <w:rPr>
                <w:webHidden/>
              </w:rPr>
              <w:t>19</w:t>
            </w:r>
            <w:r w:rsidR="00D56367">
              <w:rPr>
                <w:webHidden/>
              </w:rPr>
              <w:fldChar w:fldCharType="end"/>
            </w:r>
          </w:hyperlink>
        </w:p>
        <w:p w14:paraId="3A525C70" w14:textId="25D50077" w:rsidR="00D56367" w:rsidRDefault="00512C6D">
          <w:pPr>
            <w:pStyle w:val="TOC1"/>
            <w:rPr>
              <w:rFonts w:asciiTheme="minorHAnsi" w:hAnsiTheme="minorHAnsi" w:cstheme="minorBidi"/>
              <w:kern w:val="2"/>
              <w14:ligatures w14:val="standardContextual"/>
            </w:rPr>
          </w:pPr>
          <w:hyperlink w:anchor="_Toc203556256" w:history="1">
            <w:r w:rsidR="00D56367" w:rsidRPr="000F7C8F">
              <w:rPr>
                <w:rStyle w:val="Hyperlink"/>
              </w:rPr>
              <w:t>CERTIFICATE</w:t>
            </w:r>
            <w:r w:rsidR="00D56367">
              <w:rPr>
                <w:webHidden/>
              </w:rPr>
              <w:tab/>
            </w:r>
            <w:r w:rsidR="00D56367">
              <w:rPr>
                <w:webHidden/>
              </w:rPr>
              <w:fldChar w:fldCharType="begin"/>
            </w:r>
            <w:r w:rsidR="00D56367">
              <w:rPr>
                <w:webHidden/>
              </w:rPr>
              <w:instrText xml:space="preserve"> PAGEREF _Toc203556256 \h </w:instrText>
            </w:r>
            <w:r w:rsidR="00D56367">
              <w:rPr>
                <w:webHidden/>
              </w:rPr>
            </w:r>
            <w:r w:rsidR="00D56367">
              <w:rPr>
                <w:webHidden/>
              </w:rPr>
              <w:fldChar w:fldCharType="separate"/>
            </w:r>
            <w:r w:rsidR="00B636F6">
              <w:rPr>
                <w:webHidden/>
              </w:rPr>
              <w:t>19</w:t>
            </w:r>
            <w:r w:rsidR="00D56367">
              <w:rPr>
                <w:webHidden/>
              </w:rPr>
              <w:fldChar w:fldCharType="end"/>
            </w:r>
          </w:hyperlink>
        </w:p>
        <w:p w14:paraId="04B1022B" w14:textId="72CBF800" w:rsidR="00D56367" w:rsidRDefault="00512C6D">
          <w:pPr>
            <w:pStyle w:val="TOC1"/>
            <w:rPr>
              <w:rFonts w:asciiTheme="minorHAnsi" w:hAnsiTheme="minorHAnsi" w:cstheme="minorBidi"/>
              <w:kern w:val="2"/>
              <w14:ligatures w14:val="standardContextual"/>
            </w:rPr>
          </w:pPr>
          <w:hyperlink w:anchor="_Toc203556257" w:history="1">
            <w:r w:rsidR="00D56367" w:rsidRPr="000F7C8F">
              <w:rPr>
                <w:rStyle w:val="Hyperlink"/>
              </w:rPr>
              <w:t>ASSIGNMENTS</w:t>
            </w:r>
            <w:r w:rsidR="00D56367">
              <w:rPr>
                <w:webHidden/>
              </w:rPr>
              <w:tab/>
            </w:r>
            <w:r w:rsidR="00D56367">
              <w:rPr>
                <w:webHidden/>
              </w:rPr>
              <w:fldChar w:fldCharType="begin"/>
            </w:r>
            <w:r w:rsidR="00D56367">
              <w:rPr>
                <w:webHidden/>
              </w:rPr>
              <w:instrText xml:space="preserve"> PAGEREF _Toc203556257 \h </w:instrText>
            </w:r>
            <w:r w:rsidR="00D56367">
              <w:rPr>
                <w:webHidden/>
              </w:rPr>
            </w:r>
            <w:r w:rsidR="00D56367">
              <w:rPr>
                <w:webHidden/>
              </w:rPr>
              <w:fldChar w:fldCharType="separate"/>
            </w:r>
            <w:r w:rsidR="00B636F6">
              <w:rPr>
                <w:webHidden/>
              </w:rPr>
              <w:t>19</w:t>
            </w:r>
            <w:r w:rsidR="00D56367">
              <w:rPr>
                <w:webHidden/>
              </w:rPr>
              <w:fldChar w:fldCharType="end"/>
            </w:r>
          </w:hyperlink>
        </w:p>
        <w:p w14:paraId="15ACD80E" w14:textId="1BF1A150" w:rsidR="00D56367" w:rsidRDefault="00512C6D">
          <w:pPr>
            <w:pStyle w:val="TOC1"/>
            <w:rPr>
              <w:rFonts w:asciiTheme="minorHAnsi" w:hAnsiTheme="minorHAnsi" w:cstheme="minorBidi"/>
              <w:kern w:val="2"/>
              <w14:ligatures w14:val="standardContextual"/>
            </w:rPr>
          </w:pPr>
          <w:hyperlink w:anchor="_Toc203556258" w:history="1">
            <w:r w:rsidR="00D56367" w:rsidRPr="000F7C8F">
              <w:rPr>
                <w:rStyle w:val="Hyperlink"/>
              </w:rPr>
              <w:t>AFFIDAVIT</w:t>
            </w:r>
            <w:r w:rsidR="00D56367">
              <w:rPr>
                <w:webHidden/>
              </w:rPr>
              <w:tab/>
            </w:r>
            <w:r w:rsidR="00D56367">
              <w:rPr>
                <w:webHidden/>
              </w:rPr>
              <w:fldChar w:fldCharType="begin"/>
            </w:r>
            <w:r w:rsidR="00D56367">
              <w:rPr>
                <w:webHidden/>
              </w:rPr>
              <w:instrText xml:space="preserve"> PAGEREF _Toc203556258 \h </w:instrText>
            </w:r>
            <w:r w:rsidR="00D56367">
              <w:rPr>
                <w:webHidden/>
              </w:rPr>
            </w:r>
            <w:r w:rsidR="00D56367">
              <w:rPr>
                <w:webHidden/>
              </w:rPr>
              <w:fldChar w:fldCharType="separate"/>
            </w:r>
            <w:r w:rsidR="00B636F6">
              <w:rPr>
                <w:webHidden/>
              </w:rPr>
              <w:t>20</w:t>
            </w:r>
            <w:r w:rsidR="00D56367">
              <w:rPr>
                <w:webHidden/>
              </w:rPr>
              <w:fldChar w:fldCharType="end"/>
            </w:r>
          </w:hyperlink>
        </w:p>
        <w:p w14:paraId="22E95FEA" w14:textId="14D00AA3" w:rsidR="00D56367" w:rsidRDefault="00512C6D">
          <w:pPr>
            <w:pStyle w:val="TOC1"/>
            <w:rPr>
              <w:rFonts w:asciiTheme="minorHAnsi" w:hAnsiTheme="minorHAnsi" w:cstheme="minorBidi"/>
              <w:kern w:val="2"/>
              <w14:ligatures w14:val="standardContextual"/>
            </w:rPr>
          </w:pPr>
          <w:hyperlink w:anchor="_Toc203556259" w:history="1">
            <w:r w:rsidR="00D56367" w:rsidRPr="000F7C8F">
              <w:rPr>
                <w:rStyle w:val="Hyperlink"/>
              </w:rPr>
              <w:t>LEASES</w:t>
            </w:r>
            <w:r w:rsidR="00D56367">
              <w:rPr>
                <w:webHidden/>
              </w:rPr>
              <w:tab/>
            </w:r>
            <w:r w:rsidR="00D56367">
              <w:rPr>
                <w:webHidden/>
              </w:rPr>
              <w:fldChar w:fldCharType="begin"/>
            </w:r>
            <w:r w:rsidR="00D56367">
              <w:rPr>
                <w:webHidden/>
              </w:rPr>
              <w:instrText xml:space="preserve"> PAGEREF _Toc203556259 \h </w:instrText>
            </w:r>
            <w:r w:rsidR="00D56367">
              <w:rPr>
                <w:webHidden/>
              </w:rPr>
            </w:r>
            <w:r w:rsidR="00D56367">
              <w:rPr>
                <w:webHidden/>
              </w:rPr>
              <w:fldChar w:fldCharType="separate"/>
            </w:r>
            <w:r w:rsidR="00B636F6">
              <w:rPr>
                <w:webHidden/>
              </w:rPr>
              <w:t>20</w:t>
            </w:r>
            <w:r w:rsidR="00D56367">
              <w:rPr>
                <w:webHidden/>
              </w:rPr>
              <w:fldChar w:fldCharType="end"/>
            </w:r>
          </w:hyperlink>
        </w:p>
        <w:p w14:paraId="6E114AC7" w14:textId="62C9C7AE" w:rsidR="00D56367" w:rsidRDefault="00512C6D">
          <w:pPr>
            <w:pStyle w:val="TOC1"/>
            <w:rPr>
              <w:rFonts w:asciiTheme="minorHAnsi" w:hAnsiTheme="minorHAnsi" w:cstheme="minorBidi"/>
              <w:kern w:val="2"/>
              <w14:ligatures w14:val="standardContextual"/>
            </w:rPr>
          </w:pPr>
          <w:hyperlink w:anchor="_Toc203556260" w:history="1">
            <w:r w:rsidR="00D56367" w:rsidRPr="000F7C8F">
              <w:rPr>
                <w:rStyle w:val="Hyperlink"/>
              </w:rPr>
              <w:t>NOTICES</w:t>
            </w:r>
            <w:r w:rsidR="00D56367">
              <w:rPr>
                <w:webHidden/>
              </w:rPr>
              <w:tab/>
            </w:r>
            <w:r w:rsidR="00D56367">
              <w:rPr>
                <w:webHidden/>
              </w:rPr>
              <w:fldChar w:fldCharType="begin"/>
            </w:r>
            <w:r w:rsidR="00D56367">
              <w:rPr>
                <w:webHidden/>
              </w:rPr>
              <w:instrText xml:space="preserve"> PAGEREF _Toc203556260 \h </w:instrText>
            </w:r>
            <w:r w:rsidR="00D56367">
              <w:rPr>
                <w:webHidden/>
              </w:rPr>
            </w:r>
            <w:r w:rsidR="00D56367">
              <w:rPr>
                <w:webHidden/>
              </w:rPr>
              <w:fldChar w:fldCharType="separate"/>
            </w:r>
            <w:r w:rsidR="00B636F6">
              <w:rPr>
                <w:webHidden/>
              </w:rPr>
              <w:t>20</w:t>
            </w:r>
            <w:r w:rsidR="00D56367">
              <w:rPr>
                <w:webHidden/>
              </w:rPr>
              <w:fldChar w:fldCharType="end"/>
            </w:r>
          </w:hyperlink>
        </w:p>
        <w:p w14:paraId="17E68C65" w14:textId="286EAC08" w:rsidR="003C720C" w:rsidRDefault="003C720C">
          <w:r w:rsidRPr="00D34389">
            <w:rPr>
              <w:b/>
              <w:bCs/>
              <w:noProof/>
              <w:sz w:val="20"/>
              <w:szCs w:val="20"/>
            </w:rPr>
            <w:fldChar w:fldCharType="end"/>
          </w:r>
        </w:p>
      </w:sdtContent>
    </w:sdt>
    <w:p w14:paraId="4411D6A7" w14:textId="77777777" w:rsidR="00AB328E" w:rsidRDefault="00AB328E" w:rsidP="003C720C">
      <w:pPr>
        <w:pStyle w:val="Heading1"/>
      </w:pPr>
    </w:p>
    <w:p w14:paraId="74C0393C" w14:textId="40923541" w:rsidR="00D36133" w:rsidRDefault="00D36133" w:rsidP="003C720C">
      <w:pPr>
        <w:pStyle w:val="Heading1"/>
      </w:pPr>
      <w:bookmarkStart w:id="0" w:name="_Toc203556194"/>
      <w:r>
        <w:t>PROPOSED INSURED CODES / MORTGAGEE CLAUSE CODES:</w:t>
      </w:r>
      <w:bookmarkEnd w:id="0"/>
    </w:p>
    <w:p w14:paraId="0D609E06"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FULL </w:t>
      </w:r>
      <w:r>
        <w:rPr>
          <w:rFonts w:ascii="Calibri" w:hAnsi="Calibri" w:cs="Calibri"/>
          <w:sz w:val="22"/>
          <w:szCs w:val="22"/>
        </w:rPr>
        <w:t>- its successors and/or assigns as their respective interests may appear</w:t>
      </w:r>
    </w:p>
    <w:p w14:paraId="4E9AFCF5"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ISAOA - </w:t>
      </w:r>
      <w:r>
        <w:rPr>
          <w:rFonts w:ascii="Calibri" w:hAnsi="Calibri" w:cs="Calibri"/>
          <w:sz w:val="22"/>
          <w:szCs w:val="22"/>
        </w:rPr>
        <w:t>its successors and/or assigns</w:t>
      </w:r>
    </w:p>
    <w:p w14:paraId="2AE7265C"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ISAOA/ATIMA - </w:t>
      </w:r>
      <w:r>
        <w:rPr>
          <w:rFonts w:ascii="Calibri" w:hAnsi="Calibri" w:cs="Calibri"/>
          <w:sz w:val="22"/>
          <w:szCs w:val="22"/>
        </w:rPr>
        <w:t>its successors and/or assigns as their interest may appear</w:t>
      </w:r>
    </w:p>
    <w:p w14:paraId="00B76BB8"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ABBRE </w:t>
      </w:r>
      <w:r>
        <w:rPr>
          <w:rFonts w:ascii="Calibri" w:hAnsi="Calibri" w:cs="Calibri"/>
          <w:sz w:val="22"/>
          <w:szCs w:val="22"/>
        </w:rPr>
        <w:t>- whatever is typed in the clause box in the lender contact</w:t>
      </w:r>
    </w:p>
    <w:p w14:paraId="17AC3296"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VA-ISAOA - </w:t>
      </w:r>
      <w:r>
        <w:rPr>
          <w:rFonts w:ascii="Calibri" w:hAnsi="Calibri" w:cs="Calibri"/>
          <w:sz w:val="22"/>
          <w:szCs w:val="22"/>
        </w:rPr>
        <w:t>and/or the Secretary of the Department of Veterans Affairs, its successors and/or assigns</w:t>
      </w:r>
    </w:p>
    <w:p w14:paraId="42434684" w14:textId="77777777" w:rsidR="007C6A87" w:rsidRDefault="007C6A87">
      <w:pPr>
        <w:pStyle w:val="NormalWeb"/>
        <w:spacing w:before="0" w:beforeAutospacing="0" w:after="0" w:afterAutospacing="0"/>
        <w:rPr>
          <w:rFonts w:ascii="Calibri" w:hAnsi="Calibri" w:cs="Calibri"/>
          <w:sz w:val="22"/>
          <w:szCs w:val="22"/>
        </w:rPr>
      </w:pPr>
    </w:p>
    <w:p w14:paraId="10C68299" w14:textId="234168F5" w:rsidR="007C6A87" w:rsidRPr="007C6A87" w:rsidRDefault="007C6A87" w:rsidP="007C6A87">
      <w:pPr>
        <w:pStyle w:val="NormalWeb"/>
        <w:spacing w:before="0" w:beforeAutospacing="0" w:after="0" w:afterAutospacing="0"/>
        <w:rPr>
          <w:rFonts w:ascii="Calibri" w:hAnsi="Calibri" w:cs="Calibri"/>
          <w:b/>
          <w:bCs/>
          <w:sz w:val="22"/>
          <w:szCs w:val="22"/>
        </w:rPr>
      </w:pPr>
      <w:r w:rsidRPr="007C6A87">
        <w:rPr>
          <w:rFonts w:ascii="Calibri" w:hAnsi="Calibri" w:cs="Calibri"/>
          <w:b/>
          <w:bCs/>
          <w:sz w:val="22"/>
          <w:szCs w:val="22"/>
        </w:rPr>
        <w:t>ISAOA -- do not spell out for:</w:t>
      </w:r>
      <w:r>
        <w:rPr>
          <w:rFonts w:ascii="Calibri" w:hAnsi="Calibri" w:cs="Calibri"/>
          <w:b/>
          <w:bCs/>
          <w:sz w:val="22"/>
          <w:szCs w:val="22"/>
        </w:rPr>
        <w:t xml:space="preserve"> </w:t>
      </w:r>
      <w:r w:rsidRPr="003C2C0C">
        <w:rPr>
          <w:rFonts w:ascii="Calibri" w:hAnsi="Calibri" w:cs="Calibri"/>
          <w:sz w:val="22"/>
          <w:szCs w:val="22"/>
          <w:u w:val="single"/>
        </w:rPr>
        <w:t xml:space="preserve">Quicken Loans, Rocket Mortgage, Canopy, </w:t>
      </w:r>
      <w:proofErr w:type="spellStart"/>
      <w:r w:rsidRPr="003C2C0C">
        <w:rPr>
          <w:rFonts w:ascii="Calibri" w:hAnsi="Calibri" w:cs="Calibri"/>
          <w:sz w:val="22"/>
          <w:szCs w:val="22"/>
          <w:u w:val="single"/>
        </w:rPr>
        <w:t>Houzd</w:t>
      </w:r>
      <w:proofErr w:type="spellEnd"/>
    </w:p>
    <w:p w14:paraId="3468A668"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3D2D667" w14:textId="77777777" w:rsidR="003C2C0C" w:rsidRDefault="003C2C0C">
      <w:pPr>
        <w:pStyle w:val="NormalWeb"/>
        <w:spacing w:before="0" w:beforeAutospacing="0" w:after="0" w:afterAutospacing="0"/>
        <w:rPr>
          <w:rStyle w:val="Heading1Char"/>
        </w:rPr>
      </w:pPr>
    </w:p>
    <w:p w14:paraId="5E1E713D" w14:textId="6BFAE93E" w:rsidR="003C720C" w:rsidRDefault="00D36133">
      <w:pPr>
        <w:pStyle w:val="NormalWeb"/>
        <w:spacing w:before="0" w:beforeAutospacing="0" w:after="0" w:afterAutospacing="0"/>
        <w:rPr>
          <w:rFonts w:ascii="Calibri" w:hAnsi="Calibri" w:cs="Calibri"/>
          <w:sz w:val="22"/>
          <w:szCs w:val="22"/>
        </w:rPr>
      </w:pPr>
      <w:bookmarkStart w:id="1" w:name="_Toc203556195"/>
      <w:r w:rsidRPr="003C720C">
        <w:rPr>
          <w:rStyle w:val="Heading1Char"/>
        </w:rPr>
        <w:t>RELOCATION FILES:</w:t>
      </w:r>
      <w:bookmarkEnd w:id="1"/>
      <w:r>
        <w:rPr>
          <w:rFonts w:ascii="Calibri" w:hAnsi="Calibri" w:cs="Calibri"/>
          <w:sz w:val="22"/>
          <w:szCs w:val="22"/>
        </w:rPr>
        <w:t xml:space="preserve"> </w:t>
      </w:r>
    </w:p>
    <w:p w14:paraId="2DC4B634" w14:textId="31BA9622"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Attach tax cert and search, then email escrow and let them know they're in Select; ask them to get us the Tax Info sheet. Then when you send it to proofing, write tax cert and tax info sheet on the cover page. Also: Make sure to add their file/order number in "email subject line" -- either use escrow comments or project name, depending on where the order number has been put into select. (default to escrow comments if it's in both)</w:t>
      </w:r>
    </w:p>
    <w:p w14:paraId="6E8EBB3C"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4B1DE89"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No LLCRAG for </w:t>
      </w:r>
      <w:proofErr w:type="spellStart"/>
      <w:r>
        <w:rPr>
          <w:rFonts w:ascii="Calibri" w:hAnsi="Calibri" w:cs="Calibri"/>
          <w:sz w:val="22"/>
          <w:szCs w:val="22"/>
        </w:rPr>
        <w:t>relo</w:t>
      </w:r>
      <w:proofErr w:type="spellEnd"/>
      <w:r>
        <w:rPr>
          <w:rFonts w:ascii="Calibri" w:hAnsi="Calibri" w:cs="Calibri"/>
          <w:sz w:val="22"/>
          <w:szCs w:val="22"/>
        </w:rPr>
        <w:t>. company. Don't need to add vested owners via edit mode on last page. Relo company will be the " contact.</w:t>
      </w:r>
    </w:p>
    <w:p w14:paraId="66B323C8"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1708CCC"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TITLE ONLY FILES: No fee sheets. No templates unless it's Kristi's</w:t>
      </w:r>
    </w:p>
    <w:p w14:paraId="55D6191E"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5F79AD0" w14:textId="77777777" w:rsidR="003C720C" w:rsidRDefault="00D36133" w:rsidP="003C720C">
      <w:pPr>
        <w:pStyle w:val="Heading1"/>
      </w:pPr>
      <w:bookmarkStart w:id="2" w:name="_Toc203556196"/>
      <w:r>
        <w:t>MULTIPLE ADDRESSES / EDIT MODE:</w:t>
      </w:r>
      <w:bookmarkEnd w:id="2"/>
      <w:r>
        <w:t xml:space="preserve"> </w:t>
      </w:r>
    </w:p>
    <w:p w14:paraId="2195F778" w14:textId="67F33C62"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On files that have multiple addresses from different</w:t>
      </w:r>
      <w:r w:rsidR="00E35A94">
        <w:rPr>
          <w:rFonts w:ascii="Calibri" w:hAnsi="Calibri" w:cs="Calibri"/>
          <w:sz w:val="22"/>
          <w:szCs w:val="22"/>
        </w:rPr>
        <w:t xml:space="preserve"> cities</w:t>
      </w:r>
      <w:r>
        <w:rPr>
          <w:rFonts w:ascii="Calibri" w:hAnsi="Calibri" w:cs="Calibri"/>
          <w:sz w:val="22"/>
          <w:szCs w:val="22"/>
        </w:rPr>
        <w:t xml:space="preserve">, follow the normal "edit mode" practices for now, </w:t>
      </w:r>
      <w:proofErr w:type="gramStart"/>
      <w:r>
        <w:rPr>
          <w:rFonts w:ascii="Calibri" w:hAnsi="Calibri" w:cs="Calibri"/>
          <w:sz w:val="22"/>
          <w:szCs w:val="22"/>
        </w:rPr>
        <w:t>as long as</w:t>
      </w:r>
      <w:proofErr w:type="gramEnd"/>
      <w:r>
        <w:rPr>
          <w:rFonts w:ascii="Calibri" w:hAnsi="Calibri" w:cs="Calibri"/>
          <w:sz w:val="22"/>
          <w:szCs w:val="22"/>
        </w:rPr>
        <w:t xml:space="preserve"> Schedule A still looks clean - and only show addresses from different cities on 3 or less parcels. If adding multiple addresses pushes information onto a second </w:t>
      </w:r>
      <w:proofErr w:type="gramStart"/>
      <w:r>
        <w:rPr>
          <w:rFonts w:ascii="Calibri" w:hAnsi="Calibri" w:cs="Calibri"/>
          <w:sz w:val="22"/>
          <w:szCs w:val="22"/>
        </w:rPr>
        <w:t>page</w:t>
      </w:r>
      <w:proofErr w:type="gramEnd"/>
      <w:r>
        <w:rPr>
          <w:rFonts w:ascii="Calibri" w:hAnsi="Calibri" w:cs="Calibri"/>
          <w:sz w:val="22"/>
          <w:szCs w:val="22"/>
        </w:rPr>
        <w:t xml:space="preserve"> we might want to take another approach or just not show any addresses, but we'll cross that bridge when we see it!</w:t>
      </w:r>
    </w:p>
    <w:p w14:paraId="114378D5"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6309ADE" w14:textId="75E08361" w:rsidR="003C720C" w:rsidRPr="00353999" w:rsidRDefault="003C720C" w:rsidP="00353999">
      <w:pPr>
        <w:pStyle w:val="Heading1"/>
      </w:pPr>
      <w:bookmarkStart w:id="3" w:name="_Toc203556197"/>
      <w:r w:rsidRPr="00353999">
        <w:t>PERSONAL REPRESENTATIVE</w:t>
      </w:r>
      <w:bookmarkEnd w:id="3"/>
    </w:p>
    <w:p w14:paraId="1C0F9479" w14:textId="77777777" w:rsidR="00484614" w:rsidRDefault="00484614" w:rsidP="00353999"/>
    <w:p w14:paraId="647F4CBB" w14:textId="0D233E09" w:rsidR="00D36133" w:rsidRPr="00353999" w:rsidRDefault="00D36133" w:rsidP="00353999">
      <w:r w:rsidRPr="00353999">
        <w:t>Personal Representative's Deed from ____, personal representative of the Estate of ___, Probate Case No. ____, ___ District Court of Utah vesting fee simple title in ____.</w:t>
      </w:r>
    </w:p>
    <w:p w14:paraId="02AF9B79" w14:textId="77777777" w:rsidR="00D36133" w:rsidRPr="00353999" w:rsidRDefault="00D36133" w:rsidP="00353999">
      <w:r w:rsidRPr="00353999">
        <w:t> </w:t>
      </w:r>
    </w:p>
    <w:p w14:paraId="25EC15E6" w14:textId="77777777" w:rsidR="00D36133" w:rsidRPr="00353999" w:rsidRDefault="00D36133" w:rsidP="00353999">
      <w:r w:rsidRPr="00353999">
        <w:t>_____, Personal Representative of the Estate of ______, Probate Case No. _____, ___ District Court of Utah</w:t>
      </w:r>
    </w:p>
    <w:p w14:paraId="55F5C315" w14:textId="3D79C09E" w:rsidR="003C720C" w:rsidRDefault="00D36133" w:rsidP="003C720C">
      <w:pPr>
        <w:pStyle w:val="NormalWeb"/>
        <w:spacing w:before="0" w:beforeAutospacing="0" w:after="0" w:afterAutospacing="0"/>
        <w:rPr>
          <w:rFonts w:ascii="Calibri" w:hAnsi="Calibri" w:cs="Calibri"/>
          <w:sz w:val="22"/>
          <w:szCs w:val="22"/>
        </w:rPr>
      </w:pPr>
      <w:r>
        <w:rPr>
          <w:rFonts w:ascii="Calibri" w:hAnsi="Calibri" w:cs="Calibri"/>
          <w:sz w:val="22"/>
          <w:szCs w:val="22"/>
        </w:rPr>
        <w:t> </w:t>
      </w:r>
      <w:r w:rsidR="003C720C">
        <w:rPr>
          <w:rFonts w:ascii="Calibri" w:hAnsi="Calibri" w:cs="Calibri"/>
          <w:sz w:val="22"/>
          <w:szCs w:val="22"/>
        </w:rPr>
        <w:t>"Recordation of satisfactory Affidavit of Death or Death Certificate for [deceased person's name]"</w:t>
      </w:r>
    </w:p>
    <w:p w14:paraId="6A0D3EBF" w14:textId="77777777" w:rsidR="00FE3ADE" w:rsidRDefault="00FE3ADE" w:rsidP="00FF67A1">
      <w:pPr>
        <w:pStyle w:val="NoSpacing"/>
      </w:pPr>
    </w:p>
    <w:p w14:paraId="7F85D7F6" w14:textId="24B25FAD" w:rsidR="00FF67A1" w:rsidRPr="00E7655E" w:rsidRDefault="00FF67A1" w:rsidP="00FF67A1">
      <w:pPr>
        <w:pStyle w:val="NoSpacing"/>
        <w:rPr>
          <w:highlight w:val="yellow"/>
        </w:rPr>
      </w:pPr>
      <w:r w:rsidRPr="00E7655E">
        <w:rPr>
          <w:highlight w:val="yellow"/>
        </w:rPr>
        <w:t>Kenneth Hopps aka Kenneth J. Hopps, as to a 50% interest and Kenneth J. Hopps, Personal</w:t>
      </w:r>
    </w:p>
    <w:p w14:paraId="28F76913" w14:textId="17BA680A" w:rsidR="00FF67A1" w:rsidRPr="00E7655E" w:rsidRDefault="00FF67A1" w:rsidP="00FF67A1">
      <w:pPr>
        <w:pStyle w:val="NoSpacing"/>
        <w:rPr>
          <w:highlight w:val="yellow"/>
        </w:rPr>
      </w:pPr>
      <w:r w:rsidRPr="00E7655E">
        <w:rPr>
          <w:highlight w:val="yellow"/>
        </w:rPr>
        <w:lastRenderedPageBreak/>
        <w:t>Representative of the Estate of Patricia Hopps, Probate Case No. 253900372, Third Judicial District Court of Utah, as to a 50% interest</w:t>
      </w:r>
    </w:p>
    <w:p w14:paraId="13636109" w14:textId="77777777" w:rsidR="00FE3ADE" w:rsidRPr="00E7655E" w:rsidRDefault="00FE3ADE" w:rsidP="00FF67A1">
      <w:pPr>
        <w:pStyle w:val="NoSpacing"/>
        <w:rPr>
          <w:highlight w:val="yellow"/>
        </w:rPr>
      </w:pPr>
    </w:p>
    <w:p w14:paraId="1FF054C8" w14:textId="1D0AE379" w:rsidR="00FE3ADE" w:rsidRPr="00FE3ADE" w:rsidRDefault="00FE3ADE" w:rsidP="00FE3ADE">
      <w:pPr>
        <w:pStyle w:val="NoSpacing"/>
        <w:rPr>
          <w:highlight w:val="yellow"/>
        </w:rPr>
      </w:pPr>
      <w:r w:rsidRPr="00FE3ADE">
        <w:rPr>
          <w:highlight w:val="yellow"/>
        </w:rPr>
        <w:t>1. Warranty Deed from Kenneth Hopps aka Kenneth J. Hopps, as to a 50% interest vesting fee simple title in</w:t>
      </w:r>
      <w:r w:rsidRPr="00E7655E">
        <w:rPr>
          <w:highlight w:val="yellow"/>
        </w:rPr>
        <w:t xml:space="preserve"> </w:t>
      </w:r>
      <w:r w:rsidRPr="00FE3ADE">
        <w:rPr>
          <w:highlight w:val="yellow"/>
        </w:rPr>
        <w:t>Tyler Quinn.</w:t>
      </w:r>
    </w:p>
    <w:p w14:paraId="179D6B1F" w14:textId="159AD780" w:rsidR="00484614" w:rsidRPr="00E7655E" w:rsidRDefault="00FE3ADE" w:rsidP="00E7655E">
      <w:pPr>
        <w:pStyle w:val="NoSpacing"/>
      </w:pPr>
      <w:r w:rsidRPr="00FE3ADE">
        <w:rPr>
          <w:highlight w:val="yellow"/>
        </w:rPr>
        <w:t>2. Personal Representative's Deed from Kenneth J. Hopps, Personal Representative of the Estate of Patricia</w:t>
      </w:r>
      <w:r w:rsidRPr="00E7655E">
        <w:rPr>
          <w:highlight w:val="yellow"/>
        </w:rPr>
        <w:t xml:space="preserve"> </w:t>
      </w:r>
      <w:r w:rsidRPr="00FE3ADE">
        <w:rPr>
          <w:highlight w:val="yellow"/>
        </w:rPr>
        <w:t>Hopps, Probate Case No. 253900372, Third Judicial District Court of Utah, as to a 50% interest vesting</w:t>
      </w:r>
      <w:r w:rsidRPr="00E7655E">
        <w:rPr>
          <w:highlight w:val="yellow"/>
        </w:rPr>
        <w:t xml:space="preserve"> fee simple title in Tyler Quinn.</w:t>
      </w:r>
    </w:p>
    <w:p w14:paraId="2A6985E5" w14:textId="77777777" w:rsidR="00254586" w:rsidRDefault="00254586">
      <w:pPr>
        <w:pStyle w:val="NormalWeb"/>
        <w:spacing w:before="0" w:beforeAutospacing="0" w:after="0" w:afterAutospacing="0"/>
        <w:rPr>
          <w:rFonts w:ascii="Calibri" w:hAnsi="Calibri" w:cs="Calibri"/>
          <w:sz w:val="22"/>
          <w:szCs w:val="22"/>
        </w:rPr>
      </w:pPr>
    </w:p>
    <w:p w14:paraId="20C64D58" w14:textId="6EFE8B38" w:rsidR="003C720C" w:rsidRDefault="003C720C" w:rsidP="003C720C">
      <w:pPr>
        <w:pStyle w:val="Heading1"/>
      </w:pPr>
      <w:bookmarkStart w:id="4" w:name="_Toc203556198"/>
      <w:r>
        <w:t>TAXES</w:t>
      </w:r>
      <w:bookmarkEnd w:id="4"/>
    </w:p>
    <w:p w14:paraId="3B97F33E" w14:textId="63FA9F83" w:rsidR="00D36133" w:rsidRDefault="00D36133" w:rsidP="003C720C">
      <w:pPr>
        <w:pStyle w:val="Heading2"/>
      </w:pPr>
      <w:bookmarkStart w:id="5" w:name="_Toc203556199"/>
      <w:r>
        <w:t>PARTIALLY DELINQUENT TAXES:</w:t>
      </w:r>
      <w:bookmarkEnd w:id="5"/>
      <w:r>
        <w:t xml:space="preserve"> </w:t>
      </w:r>
    </w:p>
    <w:p w14:paraId="4F5B5AE1" w14:textId="77777777" w:rsidR="00D36133" w:rsidRDefault="00D36133">
      <w:pPr>
        <w:pStyle w:val="NormalWeb"/>
        <w:spacing w:before="0" w:beforeAutospacing="0" w:after="0" w:afterAutospacing="0"/>
        <w:rPr>
          <w:rFonts w:ascii="Tahoma" w:hAnsi="Tahoma" w:cs="Tahoma"/>
          <w:color w:val="DC143C"/>
          <w:sz w:val="20"/>
          <w:szCs w:val="20"/>
        </w:rPr>
      </w:pPr>
      <w:r>
        <w:rPr>
          <w:rFonts w:ascii="Tahoma" w:hAnsi="Tahoma" w:cs="Tahoma"/>
          <w:color w:val="DC143C"/>
          <w:sz w:val="20"/>
          <w:szCs w:val="20"/>
        </w:rPr>
        <w:t>Taxes for the year 2023 are accruing as a lien not yet due and payable under Parcel No. XX-XXX-XXXX.</w:t>
      </w:r>
    </w:p>
    <w:p w14:paraId="7EBA3CE8" w14:textId="77777777" w:rsidR="00D36133" w:rsidRDefault="00D36133">
      <w:pPr>
        <w:pStyle w:val="NormalWeb"/>
        <w:spacing w:before="0" w:beforeAutospacing="0" w:after="0" w:afterAutospacing="0"/>
        <w:rPr>
          <w:rFonts w:ascii="Tahoma" w:hAnsi="Tahoma" w:cs="Tahoma"/>
          <w:color w:val="DC143C"/>
          <w:sz w:val="20"/>
          <w:szCs w:val="20"/>
        </w:rPr>
      </w:pPr>
      <w:r>
        <w:rPr>
          <w:rFonts w:ascii="Tahoma" w:hAnsi="Tahoma" w:cs="Tahoma"/>
          <w:color w:val="DC143C"/>
          <w:sz w:val="20"/>
          <w:szCs w:val="20"/>
        </w:rPr>
        <w:t> </w:t>
      </w:r>
    </w:p>
    <w:p w14:paraId="49BF81F2" w14:textId="331CDBF6"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Taxes for the year 202</w:t>
      </w:r>
      <w:r w:rsidR="002D184A">
        <w:rPr>
          <w:rFonts w:ascii="Calibri" w:hAnsi="Calibri" w:cs="Calibri"/>
          <w:sz w:val="22"/>
          <w:szCs w:val="22"/>
        </w:rPr>
        <w:t>4</w:t>
      </w:r>
      <w:r>
        <w:rPr>
          <w:rFonts w:ascii="Calibri" w:hAnsi="Calibri" w:cs="Calibri"/>
          <w:sz w:val="22"/>
          <w:szCs w:val="22"/>
        </w:rPr>
        <w:t xml:space="preserve"> are accruing as a lien not yet due and payable under Parcel No. 01-506-0232. </w:t>
      </w:r>
    </w:p>
    <w:p w14:paraId="52E90FE2"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2132B50" w14:textId="3950270F" w:rsidR="00D36133" w:rsidRDefault="00D36133">
      <w:pPr>
        <w:pStyle w:val="NormalWeb"/>
        <w:spacing w:before="0" w:beforeAutospacing="0" w:after="0" w:afterAutospacing="0"/>
        <w:rPr>
          <w:rFonts w:ascii="Calibri" w:hAnsi="Calibri" w:cs="Calibri"/>
          <w:color w:val="FA0000"/>
          <w:sz w:val="22"/>
          <w:szCs w:val="22"/>
        </w:rPr>
      </w:pPr>
      <w:r>
        <w:rPr>
          <w:rFonts w:ascii="Calibri" w:hAnsi="Calibri" w:cs="Calibri"/>
          <w:b/>
          <w:bCs/>
          <w:color w:val="FA0000"/>
          <w:sz w:val="22"/>
          <w:szCs w:val="22"/>
        </w:rPr>
        <w:t>Taxes for 202</w:t>
      </w:r>
      <w:r w:rsidR="000E7A5E">
        <w:rPr>
          <w:rFonts w:ascii="Calibri" w:hAnsi="Calibri" w:cs="Calibri"/>
          <w:b/>
          <w:bCs/>
          <w:color w:val="FA0000"/>
          <w:sz w:val="22"/>
          <w:szCs w:val="22"/>
        </w:rPr>
        <w:t>3</w:t>
      </w:r>
      <w:r>
        <w:rPr>
          <w:rFonts w:ascii="Calibri" w:hAnsi="Calibri" w:cs="Calibri"/>
          <w:b/>
          <w:bCs/>
          <w:color w:val="FA0000"/>
          <w:sz w:val="22"/>
          <w:szCs w:val="22"/>
        </w:rPr>
        <w:t xml:space="preserve"> were assessed in the amount of $___, with an amount of $___ paid late, leaving a lien past due and payable in the amount of $___, plus penalties and interest under Parcel No. _____.</w:t>
      </w:r>
    </w:p>
    <w:p w14:paraId="44719093" w14:textId="77777777" w:rsidR="00D36133" w:rsidRDefault="00D36133">
      <w:pPr>
        <w:pStyle w:val="NormalWeb"/>
        <w:spacing w:before="0" w:beforeAutospacing="0" w:after="0" w:afterAutospacing="0"/>
        <w:rPr>
          <w:rFonts w:ascii="Calibri" w:hAnsi="Calibri" w:cs="Calibri"/>
          <w:color w:val="FA0000"/>
          <w:sz w:val="22"/>
          <w:szCs w:val="22"/>
        </w:rPr>
      </w:pPr>
      <w:r>
        <w:rPr>
          <w:rFonts w:ascii="Calibri" w:hAnsi="Calibri" w:cs="Calibri"/>
          <w:color w:val="FA0000"/>
          <w:sz w:val="22"/>
          <w:szCs w:val="22"/>
        </w:rPr>
        <w:t> </w:t>
      </w:r>
    </w:p>
    <w:p w14:paraId="53C4428D"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Taxes for the year 2022 were assessed in the amount of $___, with </w:t>
      </w:r>
      <w:r w:rsidRPr="00CD6040">
        <w:rPr>
          <w:rFonts w:ascii="Calibri" w:hAnsi="Calibri" w:cs="Calibri"/>
          <w:sz w:val="26"/>
          <w:szCs w:val="26"/>
        </w:rPr>
        <w:t>a partial payment</w:t>
      </w:r>
      <w:r>
        <w:rPr>
          <w:rFonts w:ascii="Calibri" w:hAnsi="Calibri" w:cs="Calibri"/>
          <w:sz w:val="22"/>
          <w:szCs w:val="22"/>
        </w:rPr>
        <w:t xml:space="preserve"> in the amount of $___, leaving a lien past due and payable in the amount of $___, plus penalties and interest under Parcel No. ____.</w:t>
      </w:r>
    </w:p>
    <w:p w14:paraId="2B39EB53" w14:textId="77777777" w:rsidR="00D36133" w:rsidRDefault="00D36133">
      <w:pPr>
        <w:pStyle w:val="NormalWeb"/>
        <w:spacing w:before="0" w:beforeAutospacing="0" w:after="0" w:afterAutospacing="0"/>
        <w:rPr>
          <w:rFonts w:ascii="Tahoma" w:hAnsi="Tahoma" w:cs="Tahoma"/>
          <w:color w:val="DC143C"/>
          <w:sz w:val="20"/>
          <w:szCs w:val="20"/>
        </w:rPr>
      </w:pPr>
      <w:r>
        <w:rPr>
          <w:rFonts w:ascii="Tahoma" w:hAnsi="Tahoma" w:cs="Tahoma"/>
          <w:color w:val="DC143C"/>
          <w:sz w:val="20"/>
          <w:szCs w:val="20"/>
        </w:rPr>
        <w:t> </w:t>
      </w:r>
    </w:p>
    <w:p w14:paraId="6805894B"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shd w:val="clear" w:color="auto" w:fill="CCFFCC"/>
        </w:rPr>
        <w:t xml:space="preserve">DAVIS COUNTY: ok to show 3 amounts instead of the assessed/paid as same amount, and clarifying it was paid late </w:t>
      </w:r>
    </w:p>
    <w:p w14:paraId="377100A7"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532CA8F"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DEL ABATEMENT:</w:t>
      </w:r>
    </w:p>
    <w:p w14:paraId="089172CB" w14:textId="77777777" w:rsidR="00D36133" w:rsidRDefault="00D36133">
      <w:pPr>
        <w:pStyle w:val="NormalWeb"/>
        <w:spacing w:before="0" w:beforeAutospacing="0" w:after="0" w:afterAutospacing="0"/>
        <w:rPr>
          <w:rFonts w:ascii="Calibri" w:hAnsi="Calibri" w:cs="Calibri"/>
          <w:color w:val="4F4FFF"/>
          <w:sz w:val="22"/>
          <w:szCs w:val="22"/>
        </w:rPr>
      </w:pPr>
      <w:r>
        <w:rPr>
          <w:rFonts w:ascii="Calibri" w:hAnsi="Calibri" w:cs="Calibri"/>
          <w:color w:val="4F4FFF"/>
          <w:sz w:val="22"/>
          <w:szCs w:val="22"/>
        </w:rPr>
        <w:t>Taxes for the year 2023 are accruing as a lien not yet due and payable under Parcel No. 16-17-476-010. </w:t>
      </w:r>
    </w:p>
    <w:p w14:paraId="4EED9AFB" w14:textId="77777777" w:rsidR="00D36133" w:rsidRDefault="00D36133">
      <w:pPr>
        <w:pStyle w:val="NormalWeb"/>
        <w:spacing w:before="0" w:beforeAutospacing="0" w:after="0" w:afterAutospacing="0"/>
        <w:rPr>
          <w:rFonts w:ascii="Calibri" w:hAnsi="Calibri" w:cs="Calibri"/>
          <w:color w:val="4F4FFF"/>
          <w:sz w:val="22"/>
          <w:szCs w:val="22"/>
        </w:rPr>
      </w:pPr>
      <w:r>
        <w:rPr>
          <w:rFonts w:ascii="Calibri" w:hAnsi="Calibri" w:cs="Calibri"/>
          <w:color w:val="4F4FFF"/>
          <w:sz w:val="22"/>
          <w:szCs w:val="22"/>
        </w:rPr>
        <w:t> </w:t>
      </w:r>
    </w:p>
    <w:p w14:paraId="0C5F62BB" w14:textId="77777777" w:rsidR="00D36133" w:rsidRDefault="00D36133">
      <w:pPr>
        <w:pStyle w:val="NormalWeb"/>
        <w:spacing w:before="0" w:beforeAutospacing="0" w:after="0" w:afterAutospacing="0"/>
        <w:rPr>
          <w:rFonts w:ascii="Calibri" w:hAnsi="Calibri" w:cs="Calibri"/>
          <w:color w:val="4F4FFF"/>
          <w:sz w:val="22"/>
          <w:szCs w:val="22"/>
        </w:rPr>
      </w:pPr>
      <w:r>
        <w:rPr>
          <w:rFonts w:ascii="Calibri" w:hAnsi="Calibri" w:cs="Calibri"/>
          <w:b/>
          <w:bCs/>
          <w:color w:val="4F4FFF"/>
          <w:sz w:val="22"/>
          <w:szCs w:val="22"/>
        </w:rPr>
        <w:t>Taxes for the year 2022 were assessed in the amount of $0.00. After applying an abatement in the amount of $0.00, with a partial payment in the amount of $0.00, the remaining balance of $0.00 is a lien past due and payable in the amount of $0.00, plus penalties and interest under Parcel No. 16-17-476-010.</w:t>
      </w:r>
    </w:p>
    <w:p w14:paraId="425B67B7" w14:textId="77777777" w:rsidR="00D36133" w:rsidRDefault="00D36133">
      <w:pPr>
        <w:pStyle w:val="NormalWeb"/>
        <w:spacing w:before="0" w:beforeAutospacing="0" w:after="0" w:afterAutospacing="0"/>
        <w:rPr>
          <w:rFonts w:ascii="Calibri" w:hAnsi="Calibri" w:cs="Calibri"/>
          <w:color w:val="4F4FFF"/>
          <w:sz w:val="22"/>
          <w:szCs w:val="22"/>
        </w:rPr>
      </w:pPr>
      <w:r>
        <w:rPr>
          <w:rFonts w:ascii="Calibri" w:hAnsi="Calibri" w:cs="Calibri"/>
          <w:color w:val="4F4FFF"/>
          <w:sz w:val="22"/>
          <w:szCs w:val="22"/>
        </w:rPr>
        <w:t> </w:t>
      </w:r>
    </w:p>
    <w:p w14:paraId="47A6B1C5" w14:textId="77777777" w:rsidR="00D36133" w:rsidRDefault="00D36133">
      <w:pPr>
        <w:pStyle w:val="NormalWeb"/>
        <w:spacing w:before="0" w:beforeAutospacing="0" w:after="0" w:afterAutospacing="0"/>
        <w:rPr>
          <w:rFonts w:ascii="Calibri" w:hAnsi="Calibri" w:cs="Calibri"/>
          <w:color w:val="4F4FFF"/>
          <w:sz w:val="22"/>
          <w:szCs w:val="22"/>
        </w:rPr>
      </w:pPr>
      <w:r>
        <w:rPr>
          <w:rFonts w:ascii="Calibri" w:hAnsi="Calibri" w:cs="Calibri"/>
          <w:b/>
          <w:bCs/>
          <w:color w:val="4F4FFF"/>
          <w:sz w:val="22"/>
          <w:szCs w:val="22"/>
        </w:rPr>
        <w:t>PREPAYMENT:</w:t>
      </w:r>
    </w:p>
    <w:p w14:paraId="60FEA7AF" w14:textId="6528A504" w:rsidR="00D36133" w:rsidRDefault="00B639F6">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NOTE: </w:t>
      </w:r>
      <w:r w:rsidR="00D36133">
        <w:rPr>
          <w:rFonts w:ascii="Calibri" w:hAnsi="Calibri" w:cs="Calibri"/>
          <w:sz w:val="22"/>
          <w:szCs w:val="22"/>
        </w:rPr>
        <w:t>Taxes for the year 202</w:t>
      </w:r>
      <w:r>
        <w:rPr>
          <w:rFonts w:ascii="Calibri" w:hAnsi="Calibri" w:cs="Calibri"/>
          <w:sz w:val="22"/>
          <w:szCs w:val="22"/>
        </w:rPr>
        <w:t>5</w:t>
      </w:r>
      <w:r w:rsidR="00D36133">
        <w:rPr>
          <w:rFonts w:ascii="Calibri" w:hAnsi="Calibri" w:cs="Calibri"/>
          <w:sz w:val="22"/>
          <w:szCs w:val="22"/>
        </w:rPr>
        <w:t xml:space="preserve"> show a prepayment in the amount of $0.00</w:t>
      </w:r>
    </w:p>
    <w:p w14:paraId="6EF1FF29" w14:textId="77777777" w:rsidR="00AF3F2D" w:rsidRDefault="00AF3F2D">
      <w:pPr>
        <w:pStyle w:val="NormalWeb"/>
        <w:spacing w:before="0" w:beforeAutospacing="0" w:after="0" w:afterAutospacing="0"/>
        <w:rPr>
          <w:rFonts w:ascii="Calibri" w:hAnsi="Calibri" w:cs="Calibri"/>
          <w:sz w:val="22"/>
          <w:szCs w:val="22"/>
        </w:rPr>
      </w:pPr>
    </w:p>
    <w:p w14:paraId="6D7A4759" w14:textId="77777777" w:rsidR="00ED1F69" w:rsidRPr="00ED1F69" w:rsidRDefault="00ED1F69" w:rsidP="00ED1F69">
      <w:pPr>
        <w:pStyle w:val="NoSpacing"/>
        <w:rPr>
          <w:color w:val="FF0000"/>
        </w:rPr>
      </w:pPr>
      <w:r w:rsidRPr="00ED1F69">
        <w:rPr>
          <w:color w:val="FF0000"/>
        </w:rPr>
        <w:t xml:space="preserve">NEW PARCELS FOR NEXT YEAR: </w:t>
      </w:r>
    </w:p>
    <w:p w14:paraId="177F4F03" w14:textId="77777777" w:rsidR="00D34389" w:rsidRDefault="00D34389" w:rsidP="00ED1F69">
      <w:pPr>
        <w:pStyle w:val="NoSpacing"/>
      </w:pPr>
    </w:p>
    <w:p w14:paraId="4E76BC73" w14:textId="21C4D72B" w:rsidR="00AF3F2D" w:rsidRDefault="00AF3F2D" w:rsidP="00ED1F69">
      <w:pPr>
        <w:pStyle w:val="NoSpacing"/>
      </w:pPr>
      <w:r w:rsidRPr="00AF3F2D">
        <w:t>NOTE: Taxes for the year 202</w:t>
      </w:r>
      <w:r w:rsidR="001509C2">
        <w:t>6</w:t>
      </w:r>
      <w:r w:rsidRPr="00AF3F2D">
        <w:t xml:space="preserve"> will be assessed under Parcel No. 21-01-228-098.</w:t>
      </w:r>
    </w:p>
    <w:p w14:paraId="721844E2" w14:textId="77777777" w:rsidR="001509C2" w:rsidRDefault="001509C2" w:rsidP="00ED1F69">
      <w:pPr>
        <w:pStyle w:val="NoSpacing"/>
      </w:pPr>
    </w:p>
    <w:p w14:paraId="4440D40C" w14:textId="77777777" w:rsidR="001509C2" w:rsidRPr="00455E9D" w:rsidRDefault="001509C2" w:rsidP="001509C2">
      <w:pPr>
        <w:rPr>
          <w:rFonts w:asciiTheme="minorHAnsi" w:hAnsiTheme="minorHAnsi" w:cstheme="minorHAnsi"/>
          <w:sz w:val="22"/>
          <w:szCs w:val="22"/>
        </w:rPr>
      </w:pPr>
      <w:r w:rsidRPr="00455E9D">
        <w:rPr>
          <w:rFonts w:asciiTheme="minorHAnsi" w:hAnsiTheme="minorHAnsi" w:cstheme="minorHAnsi"/>
          <w:sz w:val="22"/>
          <w:szCs w:val="22"/>
        </w:rPr>
        <w:t xml:space="preserve">Taxes for the year 2025 are accruing as a lien not yet due and payable under Parcel No. 21-177-0024.  </w:t>
      </w:r>
    </w:p>
    <w:p w14:paraId="06139E5D" w14:textId="77777777" w:rsidR="001509C2" w:rsidRPr="00455E9D" w:rsidRDefault="001509C2" w:rsidP="001509C2">
      <w:pPr>
        <w:rPr>
          <w:rFonts w:asciiTheme="minorHAnsi" w:hAnsiTheme="minorHAnsi" w:cstheme="minorHAnsi"/>
          <w:sz w:val="22"/>
          <w:szCs w:val="22"/>
        </w:rPr>
      </w:pPr>
    </w:p>
    <w:p w14:paraId="39AF0CA2" w14:textId="105F5F3F" w:rsidR="001509C2" w:rsidRDefault="001509C2" w:rsidP="001509C2">
      <w:pPr>
        <w:rPr>
          <w:rFonts w:asciiTheme="minorHAnsi" w:hAnsiTheme="minorHAnsi" w:cstheme="minorHAnsi"/>
          <w:b/>
          <w:bCs/>
          <w:sz w:val="22"/>
          <w:szCs w:val="22"/>
        </w:rPr>
      </w:pPr>
      <w:r w:rsidRPr="00455E9D">
        <w:rPr>
          <w:rFonts w:asciiTheme="minorHAnsi" w:hAnsiTheme="minorHAnsi" w:cstheme="minorHAnsi"/>
          <w:b/>
          <w:bCs/>
          <w:sz w:val="22"/>
          <w:szCs w:val="22"/>
        </w:rPr>
        <w:t xml:space="preserve">Taxes for the year 2024 were assessed in the amount of $5,902.57. </w:t>
      </w:r>
      <w:r w:rsidR="007C487F" w:rsidRPr="00455E9D">
        <w:rPr>
          <w:rFonts w:asciiTheme="minorHAnsi" w:hAnsiTheme="minorHAnsi" w:cstheme="minorHAnsi"/>
          <w:b/>
          <w:bCs/>
          <w:sz w:val="22"/>
          <w:szCs w:val="22"/>
        </w:rPr>
        <w:t xml:space="preserve">After a partial payment in the amount of </w:t>
      </w:r>
      <w:r w:rsidRPr="00455E9D">
        <w:rPr>
          <w:rFonts w:asciiTheme="minorHAnsi" w:hAnsiTheme="minorHAnsi" w:cstheme="minorHAnsi"/>
          <w:b/>
          <w:bCs/>
          <w:sz w:val="22"/>
          <w:szCs w:val="22"/>
        </w:rPr>
        <w:t>$122.00, the remaining balance of $5,780.57 is a lien past due and payable, plus penalties and interest under previous Parcel No. 21-177-0020. (covers this and other land)</w:t>
      </w:r>
    </w:p>
    <w:p w14:paraId="0B847B32" w14:textId="77777777" w:rsidR="001509C2" w:rsidRDefault="001509C2" w:rsidP="001509C2">
      <w:pPr>
        <w:rPr>
          <w:rFonts w:asciiTheme="minorHAnsi" w:hAnsiTheme="minorHAnsi" w:cstheme="minorHAnsi"/>
          <w:b/>
          <w:bCs/>
          <w:sz w:val="22"/>
          <w:szCs w:val="22"/>
        </w:rPr>
      </w:pPr>
    </w:p>
    <w:p w14:paraId="45B1D60D" w14:textId="77777777" w:rsidR="00A5782C" w:rsidRDefault="00AC4C26" w:rsidP="00A5782C">
      <w:pPr>
        <w:rPr>
          <w:rFonts w:asciiTheme="minorHAnsi" w:hAnsiTheme="minorHAnsi" w:cstheme="minorHAnsi"/>
          <w:b/>
          <w:bCs/>
          <w:color w:val="4472C4" w:themeColor="accent1"/>
          <w:sz w:val="22"/>
          <w:szCs w:val="22"/>
        </w:rPr>
      </w:pPr>
      <w:r w:rsidRPr="00AC4C26">
        <w:rPr>
          <w:rFonts w:asciiTheme="minorHAnsi" w:hAnsiTheme="minorHAnsi" w:cstheme="minorHAnsi"/>
          <w:b/>
          <w:bCs/>
          <w:color w:val="4472C4" w:themeColor="accent1"/>
          <w:sz w:val="22"/>
          <w:szCs w:val="22"/>
        </w:rPr>
        <w:lastRenderedPageBreak/>
        <w:t>(LATE PAYMENT)</w:t>
      </w:r>
    </w:p>
    <w:p w14:paraId="212EF6F5" w14:textId="376E28E6" w:rsidR="00D34389" w:rsidRPr="002046B5" w:rsidRDefault="00A5782C" w:rsidP="002046B5">
      <w:pPr>
        <w:rPr>
          <w:rFonts w:asciiTheme="minorHAnsi" w:hAnsiTheme="minorHAnsi" w:cstheme="minorHAnsi"/>
          <w:b/>
          <w:bCs/>
          <w:color w:val="4472C4" w:themeColor="accent1"/>
          <w:sz w:val="22"/>
          <w:szCs w:val="22"/>
        </w:rPr>
      </w:pPr>
      <w:r w:rsidRPr="00A5782C">
        <w:rPr>
          <w:rFonts w:asciiTheme="minorHAnsi" w:hAnsiTheme="minorHAnsi" w:cstheme="minorHAnsi"/>
          <w:b/>
          <w:bCs/>
          <w:sz w:val="22"/>
          <w:szCs w:val="22"/>
        </w:rPr>
        <w:t>Taxes for the year 2024 were assessed in the amount of $2,030.80. After a late payment in the amount of $2,030.80, the remaining balance of $20.51 is a lien past due and payable, plus penalties and interest under Parcel No. 16-20-359-001.</w:t>
      </w:r>
      <w:r w:rsidR="00D36133">
        <w:rPr>
          <w:rFonts w:ascii="Calibri" w:hAnsi="Calibri" w:cs="Calibri"/>
          <w:sz w:val="22"/>
          <w:szCs w:val="22"/>
        </w:rPr>
        <w:t> </w:t>
      </w:r>
    </w:p>
    <w:p w14:paraId="479DA4C9" w14:textId="6DE9109B" w:rsidR="003C720C" w:rsidRDefault="00D36133" w:rsidP="003C720C">
      <w:pPr>
        <w:pStyle w:val="Heading1"/>
      </w:pPr>
      <w:bookmarkStart w:id="6" w:name="_Toc203556200"/>
      <w:r>
        <w:t>BFC22:</w:t>
      </w:r>
      <w:bookmarkEnd w:id="6"/>
      <w:r>
        <w:t xml:space="preserve"> </w:t>
      </w:r>
    </w:p>
    <w:p w14:paraId="2707E75C" w14:textId="02DF3269"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Put in Project Name line and new Other Contact lookup code</w:t>
      </w:r>
    </w:p>
    <w:p w14:paraId="75437A2D"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9B5801F" w14:textId="66957EFC" w:rsidR="003C720C" w:rsidRDefault="00D36133">
      <w:pPr>
        <w:pStyle w:val="NormalWeb"/>
        <w:spacing w:before="0" w:beforeAutospacing="0" w:after="0" w:afterAutospacing="0"/>
        <w:rPr>
          <w:rFonts w:ascii="Calibri" w:hAnsi="Calibri" w:cs="Calibri"/>
          <w:sz w:val="22"/>
          <w:szCs w:val="22"/>
        </w:rPr>
      </w:pPr>
      <w:bookmarkStart w:id="7" w:name="_Toc203556201"/>
      <w:r w:rsidRPr="003C720C">
        <w:rPr>
          <w:rStyle w:val="Heading1Char"/>
        </w:rPr>
        <w:t>SELLER FINANCING</w:t>
      </w:r>
      <w:r w:rsidR="00FC1CC4">
        <w:rPr>
          <w:rStyle w:val="Heading1Char"/>
        </w:rPr>
        <w:t xml:space="preserve"> / SELLER CARRYBACK</w:t>
      </w:r>
      <w:bookmarkEnd w:id="7"/>
      <w:r>
        <w:rPr>
          <w:rFonts w:ascii="Calibri" w:hAnsi="Calibri" w:cs="Calibri"/>
          <w:sz w:val="22"/>
          <w:szCs w:val="22"/>
        </w:rPr>
        <w:t xml:space="preserve">: </w:t>
      </w:r>
    </w:p>
    <w:p w14:paraId="65CC16B2" w14:textId="77777777" w:rsidR="003C720C"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if it's </w:t>
      </w:r>
      <w:r w:rsidRPr="003C720C">
        <w:rPr>
          <w:rFonts w:ascii="Calibri" w:hAnsi="Calibri" w:cs="Calibri"/>
          <w:sz w:val="22"/>
          <w:szCs w:val="22"/>
          <w:u w:val="single"/>
        </w:rPr>
        <w:t>uninsured</w:t>
      </w:r>
      <w:r>
        <w:rPr>
          <w:rFonts w:ascii="Calibri" w:hAnsi="Calibri" w:cs="Calibri"/>
          <w:sz w:val="22"/>
          <w:szCs w:val="22"/>
        </w:rPr>
        <w:t xml:space="preserve">, treat it like cash -- use cash fees; however, still add </w:t>
      </w:r>
      <w:proofErr w:type="spellStart"/>
      <w:r>
        <w:rPr>
          <w:rFonts w:ascii="Calibri" w:hAnsi="Calibri" w:cs="Calibri"/>
          <w:sz w:val="22"/>
          <w:szCs w:val="22"/>
        </w:rPr>
        <w:t>dtsrnew</w:t>
      </w:r>
      <w:proofErr w:type="spellEnd"/>
      <w:r>
        <w:rPr>
          <w:rFonts w:ascii="Calibri" w:hAnsi="Calibri" w:cs="Calibri"/>
          <w:sz w:val="22"/>
          <w:szCs w:val="22"/>
        </w:rPr>
        <w:t xml:space="preserve">. </w:t>
      </w:r>
    </w:p>
    <w:p w14:paraId="38B314AC" w14:textId="5300EE8A"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if it's </w:t>
      </w:r>
      <w:r w:rsidRPr="003C720C">
        <w:rPr>
          <w:rFonts w:ascii="Calibri" w:hAnsi="Calibri" w:cs="Calibri"/>
          <w:sz w:val="22"/>
          <w:szCs w:val="22"/>
          <w:u w:val="single"/>
        </w:rPr>
        <w:t>insured</w:t>
      </w:r>
      <w:r>
        <w:rPr>
          <w:rFonts w:ascii="Calibri" w:hAnsi="Calibri" w:cs="Calibri"/>
          <w:sz w:val="22"/>
          <w:szCs w:val="22"/>
        </w:rPr>
        <w:t>, add the seller as the lender contact and include the loan amount. No fee sheet, no endorsements.</w:t>
      </w:r>
    </w:p>
    <w:p w14:paraId="23DBFF4E" w14:textId="77777777" w:rsidR="00FC1CC4" w:rsidRDefault="00FC1CC4">
      <w:pPr>
        <w:pStyle w:val="NormalWeb"/>
        <w:spacing w:before="0" w:beforeAutospacing="0" w:after="0" w:afterAutospacing="0"/>
        <w:rPr>
          <w:rFonts w:ascii="Calibri" w:hAnsi="Calibri" w:cs="Calibri"/>
          <w:sz w:val="22"/>
          <w:szCs w:val="22"/>
        </w:rPr>
      </w:pPr>
    </w:p>
    <w:p w14:paraId="78F6B246" w14:textId="2AA8649B" w:rsidR="00F22675" w:rsidRPr="00FC1CC4" w:rsidRDefault="00F22675" w:rsidP="00F22675">
      <w:pPr>
        <w:rPr>
          <w:rFonts w:ascii="Calibri" w:hAnsi="Calibri" w:cs="Calibri"/>
          <w:sz w:val="22"/>
          <w:szCs w:val="22"/>
        </w:rPr>
      </w:pPr>
      <w:r w:rsidRPr="00FC1CC4">
        <w:rPr>
          <w:rFonts w:ascii="Calibri" w:hAnsi="Calibri" w:cs="Calibri"/>
          <w:sz w:val="22"/>
          <w:szCs w:val="22"/>
        </w:rPr>
        <w:t xml:space="preserve">1.10.24: From now on, we need to issue </w:t>
      </w:r>
      <w:r w:rsidRPr="00FC1CC4">
        <w:rPr>
          <w:rFonts w:ascii="Calibri" w:hAnsi="Calibri" w:cs="Calibri"/>
          <w:sz w:val="22"/>
          <w:szCs w:val="22"/>
          <w:u w:val="single"/>
        </w:rPr>
        <w:t>standard coverage on seller-financed loan policies</w:t>
      </w:r>
      <w:r w:rsidRPr="00FC1CC4">
        <w:rPr>
          <w:rFonts w:ascii="Calibri" w:hAnsi="Calibri" w:cs="Calibri"/>
          <w:sz w:val="22"/>
          <w:szCs w:val="22"/>
        </w:rPr>
        <w:t xml:space="preserve">. </w:t>
      </w:r>
    </w:p>
    <w:p w14:paraId="57D8C94A" w14:textId="77777777" w:rsidR="00F22675" w:rsidRPr="00FC1CC4" w:rsidRDefault="00F22675" w:rsidP="00F22675">
      <w:pPr>
        <w:rPr>
          <w:rFonts w:ascii="Calibri" w:hAnsi="Calibri" w:cs="Calibri"/>
          <w:sz w:val="22"/>
          <w:szCs w:val="22"/>
        </w:rPr>
      </w:pPr>
      <w:r w:rsidRPr="00FC1CC4">
        <w:rPr>
          <w:rFonts w:ascii="Calibri" w:hAnsi="Calibri" w:cs="Calibri"/>
          <w:sz w:val="22"/>
          <w:szCs w:val="22"/>
        </w:rPr>
        <w:t xml:space="preserve">There are now standard loan rate tables in Select. If a file was entered before today, you may need to select the "Default" coding shown in the screenshot below. Otherwise, the policy code on Schedule A will pull correctly. </w:t>
      </w:r>
    </w:p>
    <w:p w14:paraId="32AEF1C0" w14:textId="77777777" w:rsidR="00F22675" w:rsidRDefault="00F22675" w:rsidP="00F22675"/>
    <w:p w14:paraId="7C7D32BB" w14:textId="3ACF832A" w:rsidR="00F22675" w:rsidRDefault="00F22675" w:rsidP="00F22675">
      <w:r>
        <w:rPr>
          <w:noProof/>
        </w:rPr>
        <w:drawing>
          <wp:inline distT="0" distB="0" distL="0" distR="0" wp14:anchorId="38BAFFDE" wp14:editId="5DD343BB">
            <wp:extent cx="3705225" cy="733885"/>
            <wp:effectExtent l="0" t="0" r="0" b="9525"/>
            <wp:docPr id="205059248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92487" name="Picture 1" descr="A screenshot of a computer screen&#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713338" cy="735492"/>
                    </a:xfrm>
                    <a:prstGeom prst="rect">
                      <a:avLst/>
                    </a:prstGeom>
                    <a:noFill/>
                    <a:ln>
                      <a:noFill/>
                    </a:ln>
                  </pic:spPr>
                </pic:pic>
              </a:graphicData>
            </a:graphic>
          </wp:inline>
        </w:drawing>
      </w:r>
    </w:p>
    <w:p w14:paraId="3A7EA187" w14:textId="77777777" w:rsidR="00F22675" w:rsidRDefault="00F22675" w:rsidP="00F22675"/>
    <w:p w14:paraId="272663CA" w14:textId="77777777" w:rsidR="00FC1CC4" w:rsidRPr="00FC1CC4" w:rsidRDefault="00FC1CC4" w:rsidP="00FC1CC4">
      <w:pPr>
        <w:pStyle w:val="NormalWeb"/>
        <w:spacing w:before="0" w:beforeAutospacing="0" w:after="0" w:afterAutospacing="0"/>
        <w:rPr>
          <w:rFonts w:ascii="Calibri" w:hAnsi="Calibri" w:cs="Calibri"/>
          <w:sz w:val="22"/>
          <w:szCs w:val="22"/>
        </w:rPr>
      </w:pPr>
      <w:r w:rsidRPr="00FC1CC4">
        <w:rPr>
          <w:rFonts w:ascii="Calibri" w:hAnsi="Calibri" w:cs="Calibri"/>
          <w:sz w:val="22"/>
          <w:szCs w:val="22"/>
        </w:rPr>
        <w:t>Seller Carryback – Extended Coverage Loan Policies</w:t>
      </w:r>
    </w:p>
    <w:p w14:paraId="06CEF721" w14:textId="77777777" w:rsidR="00FC1CC4" w:rsidRPr="00FC1CC4" w:rsidRDefault="00FC1CC4" w:rsidP="00FC1CC4">
      <w:pPr>
        <w:pStyle w:val="NormalWeb"/>
        <w:spacing w:before="0" w:beforeAutospacing="0" w:after="0" w:afterAutospacing="0"/>
        <w:rPr>
          <w:rFonts w:ascii="Calibri" w:hAnsi="Calibri" w:cs="Calibri"/>
          <w:sz w:val="22"/>
          <w:szCs w:val="22"/>
        </w:rPr>
      </w:pPr>
    </w:p>
    <w:p w14:paraId="4CEB700C" w14:textId="77777777" w:rsidR="00FC1CC4" w:rsidRPr="00FC1CC4" w:rsidRDefault="00FC1CC4" w:rsidP="00FC1CC4">
      <w:pPr>
        <w:pStyle w:val="NormalWeb"/>
        <w:spacing w:before="0" w:beforeAutospacing="0" w:after="0" w:afterAutospacing="0"/>
        <w:rPr>
          <w:rFonts w:ascii="Calibri" w:hAnsi="Calibri" w:cs="Calibri"/>
          <w:sz w:val="22"/>
          <w:szCs w:val="22"/>
        </w:rPr>
      </w:pPr>
      <w:r w:rsidRPr="00FC1CC4">
        <w:rPr>
          <w:rFonts w:ascii="Calibri" w:hAnsi="Calibri" w:cs="Calibri"/>
          <w:sz w:val="22"/>
          <w:szCs w:val="22"/>
        </w:rPr>
        <w:t>ALLIANT</w:t>
      </w:r>
    </w:p>
    <w:p w14:paraId="7F366C00" w14:textId="77777777" w:rsidR="00FC1CC4" w:rsidRPr="00FC1CC4" w:rsidRDefault="00FC1CC4" w:rsidP="00FC1CC4">
      <w:pPr>
        <w:pStyle w:val="NormalWeb"/>
        <w:numPr>
          <w:ilvl w:val="0"/>
          <w:numId w:val="9"/>
        </w:numPr>
        <w:spacing w:before="0" w:beforeAutospacing="0" w:after="0" w:afterAutospacing="0"/>
        <w:rPr>
          <w:rFonts w:ascii="Calibri" w:hAnsi="Calibri" w:cs="Calibri"/>
          <w:sz w:val="22"/>
          <w:szCs w:val="22"/>
        </w:rPr>
      </w:pPr>
      <w:r w:rsidRPr="00FC1CC4">
        <w:rPr>
          <w:rFonts w:ascii="Calibri" w:hAnsi="Calibri" w:cs="Calibri"/>
          <w:sz w:val="22"/>
          <w:szCs w:val="22"/>
        </w:rPr>
        <w:t>Not available</w:t>
      </w:r>
    </w:p>
    <w:p w14:paraId="65DA2E90" w14:textId="77777777" w:rsidR="00FC1CC4" w:rsidRPr="00FC1CC4" w:rsidRDefault="00FC1CC4" w:rsidP="00FC1CC4">
      <w:pPr>
        <w:pStyle w:val="NormalWeb"/>
        <w:spacing w:before="0" w:beforeAutospacing="0" w:after="0" w:afterAutospacing="0"/>
        <w:rPr>
          <w:rFonts w:ascii="Calibri" w:hAnsi="Calibri" w:cs="Calibri"/>
          <w:sz w:val="22"/>
          <w:szCs w:val="22"/>
        </w:rPr>
      </w:pPr>
      <w:r w:rsidRPr="00FC1CC4">
        <w:rPr>
          <w:rFonts w:ascii="Calibri" w:hAnsi="Calibri" w:cs="Calibri"/>
          <w:sz w:val="22"/>
          <w:szCs w:val="22"/>
        </w:rPr>
        <w:t>FIDELITY (INCL. CHICAGO &amp; COMMONWEALTH)</w:t>
      </w:r>
    </w:p>
    <w:p w14:paraId="7E39402C" w14:textId="77777777" w:rsidR="00FC1CC4" w:rsidRPr="00FC1CC4" w:rsidRDefault="00FC1CC4" w:rsidP="00FC1CC4">
      <w:pPr>
        <w:pStyle w:val="NormalWeb"/>
        <w:numPr>
          <w:ilvl w:val="0"/>
          <w:numId w:val="9"/>
        </w:numPr>
        <w:spacing w:before="0" w:beforeAutospacing="0" w:after="0" w:afterAutospacing="0"/>
        <w:rPr>
          <w:rFonts w:ascii="Calibri" w:hAnsi="Calibri" w:cs="Calibri"/>
          <w:sz w:val="22"/>
          <w:szCs w:val="22"/>
        </w:rPr>
      </w:pPr>
      <w:r w:rsidRPr="00FC1CC4">
        <w:rPr>
          <w:rFonts w:ascii="Calibri" w:hAnsi="Calibri" w:cs="Calibri"/>
          <w:sz w:val="22"/>
          <w:szCs w:val="22"/>
        </w:rPr>
        <w:t>Generally, not available</w:t>
      </w:r>
    </w:p>
    <w:p w14:paraId="755FCD78" w14:textId="77777777" w:rsidR="00FC1CC4" w:rsidRPr="00FC1CC4" w:rsidRDefault="00FC1CC4" w:rsidP="00FC1CC4">
      <w:pPr>
        <w:pStyle w:val="NormalWeb"/>
        <w:numPr>
          <w:ilvl w:val="0"/>
          <w:numId w:val="9"/>
        </w:numPr>
        <w:spacing w:before="0" w:beforeAutospacing="0" w:after="0" w:afterAutospacing="0"/>
        <w:rPr>
          <w:rFonts w:ascii="Calibri" w:hAnsi="Calibri" w:cs="Calibri"/>
          <w:sz w:val="22"/>
          <w:szCs w:val="22"/>
        </w:rPr>
      </w:pPr>
      <w:r w:rsidRPr="00FC1CC4">
        <w:rPr>
          <w:rFonts w:ascii="Calibri" w:hAnsi="Calibri" w:cs="Calibri"/>
          <w:sz w:val="22"/>
          <w:szCs w:val="22"/>
        </w:rPr>
        <w:t xml:space="preserve">Willing to review requests, with a clear understanding of why extended coverage is </w:t>
      </w:r>
      <w:proofErr w:type="gramStart"/>
      <w:r w:rsidRPr="00FC1CC4">
        <w:rPr>
          <w:rFonts w:ascii="Calibri" w:hAnsi="Calibri" w:cs="Calibri"/>
          <w:sz w:val="22"/>
          <w:szCs w:val="22"/>
        </w:rPr>
        <w:t>needed</w:t>
      </w:r>
      <w:proofErr w:type="gramEnd"/>
    </w:p>
    <w:p w14:paraId="775A6D9A" w14:textId="77777777" w:rsidR="00FC1CC4" w:rsidRPr="00FC1CC4" w:rsidRDefault="00FC1CC4" w:rsidP="00FC1CC4">
      <w:pPr>
        <w:pStyle w:val="NormalWeb"/>
        <w:spacing w:before="0" w:beforeAutospacing="0" w:after="0" w:afterAutospacing="0"/>
        <w:rPr>
          <w:rFonts w:ascii="Calibri" w:hAnsi="Calibri" w:cs="Calibri"/>
          <w:sz w:val="22"/>
          <w:szCs w:val="22"/>
        </w:rPr>
      </w:pPr>
      <w:r w:rsidRPr="00FC1CC4">
        <w:rPr>
          <w:rFonts w:ascii="Calibri" w:hAnsi="Calibri" w:cs="Calibri"/>
          <w:sz w:val="22"/>
          <w:szCs w:val="22"/>
        </w:rPr>
        <w:t>FIRST AMERICAN</w:t>
      </w:r>
    </w:p>
    <w:p w14:paraId="632B9445" w14:textId="77777777" w:rsidR="00FC1CC4" w:rsidRPr="00FC1CC4" w:rsidRDefault="00FC1CC4" w:rsidP="00FC1CC4">
      <w:pPr>
        <w:pStyle w:val="NormalWeb"/>
        <w:numPr>
          <w:ilvl w:val="0"/>
          <w:numId w:val="9"/>
        </w:numPr>
        <w:spacing w:before="0" w:beforeAutospacing="0" w:after="0" w:afterAutospacing="0"/>
        <w:rPr>
          <w:rFonts w:ascii="Calibri" w:hAnsi="Calibri" w:cs="Calibri"/>
          <w:sz w:val="22"/>
          <w:szCs w:val="22"/>
        </w:rPr>
      </w:pPr>
      <w:r w:rsidRPr="00FC1CC4">
        <w:rPr>
          <w:rFonts w:ascii="Calibri" w:hAnsi="Calibri" w:cs="Calibri"/>
          <w:sz w:val="22"/>
          <w:szCs w:val="22"/>
        </w:rPr>
        <w:t xml:space="preserve">No official stance, but prefer to not </w:t>
      </w:r>
      <w:proofErr w:type="gramStart"/>
      <w:r w:rsidRPr="00FC1CC4">
        <w:rPr>
          <w:rFonts w:ascii="Calibri" w:hAnsi="Calibri" w:cs="Calibri"/>
          <w:sz w:val="22"/>
          <w:szCs w:val="22"/>
        </w:rPr>
        <w:t>offer</w:t>
      </w:r>
      <w:proofErr w:type="gramEnd"/>
    </w:p>
    <w:p w14:paraId="19E4077E" w14:textId="77777777" w:rsidR="00FC1CC4" w:rsidRPr="00FC1CC4" w:rsidRDefault="00FC1CC4" w:rsidP="00FC1CC4">
      <w:pPr>
        <w:pStyle w:val="NormalWeb"/>
        <w:numPr>
          <w:ilvl w:val="0"/>
          <w:numId w:val="9"/>
        </w:numPr>
        <w:spacing w:before="0" w:beforeAutospacing="0" w:after="0" w:afterAutospacing="0"/>
        <w:rPr>
          <w:rFonts w:ascii="Calibri" w:hAnsi="Calibri" w:cs="Calibri"/>
          <w:sz w:val="22"/>
          <w:szCs w:val="22"/>
        </w:rPr>
      </w:pPr>
      <w:r w:rsidRPr="00FC1CC4">
        <w:rPr>
          <w:rFonts w:ascii="Calibri" w:hAnsi="Calibri" w:cs="Calibri"/>
          <w:sz w:val="22"/>
          <w:szCs w:val="22"/>
        </w:rPr>
        <w:t>May be possible to remove some of the standard exceptions with u/w approval</w:t>
      </w:r>
    </w:p>
    <w:p w14:paraId="5C0019E1" w14:textId="77777777" w:rsidR="00FC1CC4" w:rsidRPr="00FC1CC4" w:rsidRDefault="00FC1CC4" w:rsidP="00FC1CC4">
      <w:pPr>
        <w:pStyle w:val="NormalWeb"/>
        <w:spacing w:before="0" w:beforeAutospacing="0" w:after="0" w:afterAutospacing="0"/>
        <w:rPr>
          <w:rFonts w:ascii="Calibri" w:hAnsi="Calibri" w:cs="Calibri"/>
          <w:sz w:val="22"/>
          <w:szCs w:val="22"/>
        </w:rPr>
      </w:pPr>
      <w:r w:rsidRPr="00FC1CC4">
        <w:rPr>
          <w:rFonts w:ascii="Calibri" w:hAnsi="Calibri" w:cs="Calibri"/>
          <w:sz w:val="22"/>
          <w:szCs w:val="22"/>
        </w:rPr>
        <w:t>OLD REPUBLIC</w:t>
      </w:r>
    </w:p>
    <w:p w14:paraId="0AEDB3EB" w14:textId="77777777" w:rsidR="00FC1CC4" w:rsidRPr="00FC1CC4" w:rsidRDefault="00FC1CC4" w:rsidP="00FC1CC4">
      <w:pPr>
        <w:pStyle w:val="NormalWeb"/>
        <w:numPr>
          <w:ilvl w:val="0"/>
          <w:numId w:val="10"/>
        </w:numPr>
        <w:spacing w:before="0" w:beforeAutospacing="0" w:after="0" w:afterAutospacing="0"/>
        <w:rPr>
          <w:rFonts w:ascii="Calibri" w:hAnsi="Calibri" w:cs="Calibri"/>
          <w:sz w:val="22"/>
          <w:szCs w:val="22"/>
        </w:rPr>
      </w:pPr>
      <w:r w:rsidRPr="00FC1CC4">
        <w:rPr>
          <w:rFonts w:ascii="Calibri" w:hAnsi="Calibri" w:cs="Calibri"/>
          <w:sz w:val="22"/>
          <w:szCs w:val="22"/>
        </w:rPr>
        <w:t>Generally, not available</w:t>
      </w:r>
    </w:p>
    <w:p w14:paraId="5C1BF66B" w14:textId="77777777" w:rsidR="00FC1CC4" w:rsidRPr="00FC1CC4" w:rsidRDefault="00FC1CC4" w:rsidP="00FC1CC4">
      <w:pPr>
        <w:pStyle w:val="NormalWeb"/>
        <w:spacing w:before="0" w:beforeAutospacing="0" w:after="0" w:afterAutospacing="0"/>
        <w:rPr>
          <w:rFonts w:ascii="Calibri" w:hAnsi="Calibri" w:cs="Calibri"/>
          <w:sz w:val="22"/>
          <w:szCs w:val="22"/>
        </w:rPr>
      </w:pPr>
      <w:r w:rsidRPr="00FC1CC4">
        <w:rPr>
          <w:rFonts w:ascii="Calibri" w:hAnsi="Calibri" w:cs="Calibri"/>
          <w:sz w:val="22"/>
          <w:szCs w:val="22"/>
        </w:rPr>
        <w:t>STEWART</w:t>
      </w:r>
    </w:p>
    <w:p w14:paraId="37C93B9E" w14:textId="77777777" w:rsidR="00FC1CC4" w:rsidRPr="00FC1CC4" w:rsidRDefault="00FC1CC4" w:rsidP="00FC1CC4">
      <w:pPr>
        <w:pStyle w:val="NormalWeb"/>
        <w:numPr>
          <w:ilvl w:val="0"/>
          <w:numId w:val="10"/>
        </w:numPr>
        <w:spacing w:before="0" w:beforeAutospacing="0" w:after="0" w:afterAutospacing="0"/>
        <w:rPr>
          <w:rFonts w:ascii="Calibri" w:hAnsi="Calibri" w:cs="Calibri"/>
          <w:sz w:val="22"/>
          <w:szCs w:val="22"/>
        </w:rPr>
      </w:pPr>
      <w:r w:rsidRPr="00FC1CC4">
        <w:rPr>
          <w:rFonts w:ascii="Calibri" w:hAnsi="Calibri" w:cs="Calibri"/>
          <w:sz w:val="22"/>
          <w:szCs w:val="22"/>
        </w:rPr>
        <w:t>Not available</w:t>
      </w:r>
    </w:p>
    <w:p w14:paraId="3E00E095" w14:textId="77777777" w:rsidR="00FC1CC4" w:rsidRPr="00FC1CC4" w:rsidRDefault="00FC1CC4" w:rsidP="00FC1CC4">
      <w:pPr>
        <w:pStyle w:val="NormalWeb"/>
        <w:spacing w:before="0" w:beforeAutospacing="0" w:after="0" w:afterAutospacing="0"/>
        <w:rPr>
          <w:rFonts w:ascii="Calibri" w:hAnsi="Calibri" w:cs="Calibri"/>
          <w:sz w:val="22"/>
          <w:szCs w:val="22"/>
        </w:rPr>
      </w:pPr>
      <w:r w:rsidRPr="00FC1CC4">
        <w:rPr>
          <w:rFonts w:ascii="Calibri" w:hAnsi="Calibri" w:cs="Calibri"/>
          <w:sz w:val="22"/>
          <w:szCs w:val="22"/>
        </w:rPr>
        <w:t>WESTCOR</w:t>
      </w:r>
    </w:p>
    <w:p w14:paraId="42B49935" w14:textId="77777777" w:rsidR="00FC1CC4" w:rsidRPr="00FC1CC4" w:rsidRDefault="00FC1CC4" w:rsidP="00FC1CC4">
      <w:pPr>
        <w:pStyle w:val="NormalWeb"/>
        <w:numPr>
          <w:ilvl w:val="0"/>
          <w:numId w:val="10"/>
        </w:numPr>
        <w:spacing w:before="0" w:beforeAutospacing="0" w:after="0" w:afterAutospacing="0"/>
        <w:rPr>
          <w:rFonts w:ascii="Calibri" w:hAnsi="Calibri" w:cs="Calibri"/>
          <w:sz w:val="22"/>
          <w:szCs w:val="22"/>
        </w:rPr>
      </w:pPr>
      <w:r w:rsidRPr="00FC1CC4">
        <w:rPr>
          <w:rFonts w:ascii="Calibri" w:hAnsi="Calibri" w:cs="Calibri"/>
          <w:sz w:val="22"/>
          <w:szCs w:val="22"/>
        </w:rPr>
        <w:t>Generally, not available</w:t>
      </w:r>
    </w:p>
    <w:p w14:paraId="0E384CFF" w14:textId="333A616E" w:rsidR="00F22675" w:rsidRPr="00FC1CC4" w:rsidRDefault="00FC1CC4" w:rsidP="00FC1CC4">
      <w:pPr>
        <w:pStyle w:val="NormalWeb"/>
        <w:numPr>
          <w:ilvl w:val="0"/>
          <w:numId w:val="10"/>
        </w:numPr>
        <w:spacing w:before="0" w:beforeAutospacing="0" w:after="0" w:afterAutospacing="0"/>
        <w:rPr>
          <w:rFonts w:ascii="Calibri" w:hAnsi="Calibri" w:cs="Calibri"/>
          <w:sz w:val="22"/>
          <w:szCs w:val="22"/>
        </w:rPr>
      </w:pPr>
      <w:r w:rsidRPr="00FC1CC4">
        <w:rPr>
          <w:rFonts w:ascii="Calibri" w:hAnsi="Calibri" w:cs="Calibri"/>
          <w:sz w:val="22"/>
          <w:szCs w:val="22"/>
        </w:rPr>
        <w:t>Would potentially offer extended coverage with a survey</w:t>
      </w:r>
    </w:p>
    <w:p w14:paraId="492CDBEE"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FE244F"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96A3A6F" w14:textId="56C359CA" w:rsidR="003C720C" w:rsidRDefault="00D36133">
      <w:pPr>
        <w:pStyle w:val="NormalWeb"/>
        <w:spacing w:before="0" w:beforeAutospacing="0" w:after="0" w:afterAutospacing="0"/>
        <w:rPr>
          <w:rFonts w:ascii="Calibri" w:hAnsi="Calibri" w:cs="Calibri"/>
          <w:sz w:val="22"/>
          <w:szCs w:val="22"/>
        </w:rPr>
      </w:pPr>
      <w:bookmarkStart w:id="8" w:name="_Toc203556202"/>
      <w:r w:rsidRPr="003C720C">
        <w:rPr>
          <w:rStyle w:val="Heading1Char"/>
        </w:rPr>
        <w:t>VACANT LOTS</w:t>
      </w:r>
      <w:bookmarkEnd w:id="8"/>
      <w:r>
        <w:rPr>
          <w:rFonts w:ascii="Calibri" w:hAnsi="Calibri" w:cs="Calibri"/>
          <w:sz w:val="22"/>
          <w:szCs w:val="22"/>
        </w:rPr>
        <w:t xml:space="preserve">: </w:t>
      </w:r>
      <w:r w:rsidR="009E2A9B">
        <w:rPr>
          <w:rFonts w:ascii="Calibri" w:hAnsi="Calibri" w:cs="Calibri"/>
          <w:sz w:val="22"/>
          <w:szCs w:val="22"/>
        </w:rPr>
        <w:t>(Normally no Endorsements on Vacant Lots (builder and residential))</w:t>
      </w:r>
    </w:p>
    <w:p w14:paraId="28C3C54A" w14:textId="37A11332"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No fee sheet.</w:t>
      </w:r>
    </w:p>
    <w:p w14:paraId="79747282"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For Vacant Lots on FATCO: Default to adding the following endorsements--</w:t>
      </w:r>
    </w:p>
    <w:p w14:paraId="0359E223"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-ALTA 8.1</w:t>
      </w:r>
    </w:p>
    <w:p w14:paraId="2A450466"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-FA 31 (to replace the ALTA 9)</w:t>
      </w:r>
    </w:p>
    <w:p w14:paraId="51369FE6" w14:textId="77777777" w:rsidR="003C720C" w:rsidRDefault="00D36133" w:rsidP="003C720C">
      <w:pPr>
        <w:pStyle w:val="NormalWeb"/>
        <w:spacing w:before="0" w:beforeAutospacing="0" w:after="0" w:afterAutospacing="0"/>
        <w:rPr>
          <w:rFonts w:ascii="Calibri" w:hAnsi="Calibri" w:cs="Calibri"/>
          <w:sz w:val="22"/>
          <w:szCs w:val="22"/>
        </w:rPr>
      </w:pPr>
      <w:r>
        <w:rPr>
          <w:rFonts w:ascii="Calibri" w:hAnsi="Calibri" w:cs="Calibri"/>
          <w:sz w:val="22"/>
          <w:szCs w:val="22"/>
        </w:rPr>
        <w:t>-FA 32 (to replace the ALTA 22)</w:t>
      </w:r>
    </w:p>
    <w:p w14:paraId="422A3EA2" w14:textId="1C61062D" w:rsidR="003C720C" w:rsidRDefault="003C720C" w:rsidP="003C720C">
      <w:pPr>
        <w:pStyle w:val="NormalWeb"/>
        <w:spacing w:before="0" w:beforeAutospacing="0" w:after="0" w:afterAutospacing="0"/>
        <w:rPr>
          <w:rFonts w:ascii="Calibri" w:hAnsi="Calibri" w:cs="Calibri"/>
          <w:sz w:val="22"/>
          <w:szCs w:val="22"/>
        </w:rPr>
      </w:pPr>
      <w:r>
        <w:rPr>
          <w:rFonts w:ascii="Calibri" w:hAnsi="Calibri" w:cs="Calibri"/>
          <w:sz w:val="22"/>
          <w:szCs w:val="22"/>
        </w:rPr>
        <w:t>Vacant lot endorsements: if we don’t have any lender info, don’t include any endorsements. We’ll add these in when we get the lender order and know what they want us to include.</w:t>
      </w:r>
    </w:p>
    <w:p w14:paraId="40FF47B8" w14:textId="49F5C4D8" w:rsidR="00D36133" w:rsidRDefault="00D36133">
      <w:pPr>
        <w:pStyle w:val="NormalWeb"/>
        <w:spacing w:before="0" w:beforeAutospacing="0" w:after="0" w:afterAutospacing="0"/>
        <w:rPr>
          <w:rFonts w:ascii="Calibri" w:hAnsi="Calibri" w:cs="Calibri"/>
          <w:sz w:val="22"/>
          <w:szCs w:val="22"/>
        </w:rPr>
      </w:pPr>
    </w:p>
    <w:p w14:paraId="1C6F2B79"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(covers part of said Land with other land)</w:t>
      </w:r>
    </w:p>
    <w:p w14:paraId="6FE37B53"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4FF0C1A" w14:textId="77777777" w:rsidR="00D36133" w:rsidRDefault="00D36133">
      <w:pPr>
        <w:pStyle w:val="NormalWeb"/>
        <w:spacing w:before="0" w:beforeAutospacing="0" w:after="0" w:afterAutospacing="0"/>
        <w:rPr>
          <w:rFonts w:ascii="Calibri" w:hAnsi="Calibri" w:cs="Calibri"/>
          <w:sz w:val="22"/>
          <w:szCs w:val="22"/>
        </w:rPr>
      </w:pPr>
      <w:bookmarkStart w:id="9" w:name="_Toc203556203"/>
      <w:r w:rsidRPr="003C720C">
        <w:rPr>
          <w:rStyle w:val="Heading1Char"/>
        </w:rPr>
        <w:t>construct-to-perm loan</w:t>
      </w:r>
      <w:bookmarkEnd w:id="9"/>
      <w:r>
        <w:rPr>
          <w:rFonts w:ascii="Calibri" w:hAnsi="Calibri" w:cs="Calibri"/>
          <w:sz w:val="22"/>
          <w:szCs w:val="22"/>
        </w:rPr>
        <w:t xml:space="preserve">: It </w:t>
      </w:r>
      <w:proofErr w:type="gramStart"/>
      <w:r>
        <w:rPr>
          <w:rFonts w:ascii="Calibri" w:hAnsi="Calibri" w:cs="Calibri"/>
          <w:sz w:val="22"/>
          <w:szCs w:val="22"/>
        </w:rPr>
        <w:t>has to</w:t>
      </w:r>
      <w:proofErr w:type="gramEnd"/>
      <w:r>
        <w:rPr>
          <w:rFonts w:ascii="Calibri" w:hAnsi="Calibri" w:cs="Calibri"/>
          <w:sz w:val="22"/>
          <w:szCs w:val="22"/>
        </w:rPr>
        <w:t xml:space="preserve"> be extended loan on FATCO. If it's ORT or Stewart, it can be refi rate.</w:t>
      </w:r>
    </w:p>
    <w:p w14:paraId="477FF91E"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384CC2B" w14:textId="77777777" w:rsidR="00D36133" w:rsidRDefault="00D36133">
      <w:pPr>
        <w:pStyle w:val="NormalWeb"/>
        <w:spacing w:before="0" w:beforeAutospacing="0" w:after="0" w:afterAutospacing="0"/>
        <w:rPr>
          <w:rFonts w:ascii="Calibri" w:hAnsi="Calibri" w:cs="Calibri"/>
          <w:sz w:val="22"/>
          <w:szCs w:val="22"/>
        </w:rPr>
      </w:pPr>
      <w:bookmarkStart w:id="10" w:name="_Toc203556204"/>
      <w:r w:rsidRPr="003C720C">
        <w:rPr>
          <w:rStyle w:val="Heading1Char"/>
        </w:rPr>
        <w:t>NOTES IN ADDRESS LINE</w:t>
      </w:r>
      <w:bookmarkEnd w:id="10"/>
      <w:r>
        <w:rPr>
          <w:rFonts w:ascii="Calibri" w:hAnsi="Calibri" w:cs="Calibri"/>
          <w:sz w:val="22"/>
          <w:szCs w:val="22"/>
        </w:rPr>
        <w:t>: (ex: "3rd takedown of 39 1/3 acre lots and 4 1/2 acre lots") just move these to the 2nd address line and it shouldn't pull on the commitment (</w:t>
      </w:r>
      <w:proofErr w:type="gramStart"/>
      <w:r>
        <w:rPr>
          <w:rFonts w:ascii="Calibri" w:hAnsi="Calibri" w:cs="Calibri"/>
          <w:sz w:val="22"/>
          <w:szCs w:val="22"/>
        </w:rPr>
        <w:t>as long as</w:t>
      </w:r>
      <w:proofErr w:type="gramEnd"/>
      <w:r>
        <w:rPr>
          <w:rFonts w:ascii="Calibri" w:hAnsi="Calibri" w:cs="Calibri"/>
          <w:sz w:val="22"/>
          <w:szCs w:val="22"/>
        </w:rPr>
        <w:t xml:space="preserve"> there isn't an address in the 1st line)</w:t>
      </w:r>
    </w:p>
    <w:p w14:paraId="6899400C"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LOT LOANS: -no fee sheet. -no endorsements. </w:t>
      </w:r>
    </w:p>
    <w:p w14:paraId="5A3AEF90"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716EBB0" w14:textId="77777777" w:rsidR="00C201DA" w:rsidRDefault="00D36133">
      <w:pPr>
        <w:pStyle w:val="NormalWeb"/>
        <w:spacing w:before="0" w:beforeAutospacing="0" w:after="0" w:afterAutospacing="0"/>
        <w:rPr>
          <w:rFonts w:ascii="Calibri" w:hAnsi="Calibri" w:cs="Calibri"/>
          <w:sz w:val="22"/>
          <w:szCs w:val="22"/>
        </w:rPr>
      </w:pPr>
      <w:bookmarkStart w:id="11" w:name="_Toc203556205"/>
      <w:r w:rsidRPr="003C720C">
        <w:rPr>
          <w:rStyle w:val="Heading1Char"/>
        </w:rPr>
        <w:t>REVERSE MORTGAGE (</w:t>
      </w:r>
      <w:proofErr w:type="spellStart"/>
      <w:r w:rsidRPr="003C720C">
        <w:rPr>
          <w:rStyle w:val="Heading1Char"/>
        </w:rPr>
        <w:t>refis</w:t>
      </w:r>
      <w:proofErr w:type="spellEnd"/>
      <w:r w:rsidRPr="003C720C">
        <w:rPr>
          <w:rStyle w:val="Heading1Char"/>
        </w:rPr>
        <w:t xml:space="preserve"> and purchases</w:t>
      </w:r>
      <w:bookmarkEnd w:id="11"/>
      <w:r>
        <w:rPr>
          <w:rFonts w:ascii="Calibri" w:hAnsi="Calibri" w:cs="Calibri"/>
          <w:sz w:val="22"/>
          <w:szCs w:val="22"/>
        </w:rPr>
        <w:t xml:space="preserve">): </w:t>
      </w:r>
    </w:p>
    <w:p w14:paraId="22055409" w14:textId="4000508C"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Use HUD fees. </w:t>
      </w:r>
      <w:r w:rsidR="00A93BA5">
        <w:rPr>
          <w:rFonts w:ascii="Calibri" w:hAnsi="Calibri" w:cs="Calibri"/>
          <w:sz w:val="22"/>
          <w:szCs w:val="22"/>
        </w:rPr>
        <w:t xml:space="preserve">If file is a CD toggle over to a HUD file. </w:t>
      </w:r>
      <w:r>
        <w:rPr>
          <w:rFonts w:ascii="Calibri" w:hAnsi="Calibri" w:cs="Calibri"/>
          <w:sz w:val="22"/>
          <w:szCs w:val="22"/>
        </w:rPr>
        <w:t xml:space="preserve">Add to standard 3 endorsements: 6.2, 14.3 (add charge amounts). (can keep </w:t>
      </w:r>
      <w:proofErr w:type="spellStart"/>
      <w:r>
        <w:rPr>
          <w:rFonts w:ascii="Calibri" w:hAnsi="Calibri" w:cs="Calibri"/>
          <w:sz w:val="22"/>
          <w:szCs w:val="22"/>
        </w:rPr>
        <w:t>alta</w:t>
      </w:r>
      <w:proofErr w:type="spellEnd"/>
      <w:r>
        <w:rPr>
          <w:rFonts w:ascii="Calibri" w:hAnsi="Calibri" w:cs="Calibri"/>
          <w:sz w:val="22"/>
          <w:szCs w:val="22"/>
        </w:rPr>
        <w:t xml:space="preserve"> 5 if it is applicable)</w:t>
      </w:r>
    </w:p>
    <w:p w14:paraId="6171EC75" w14:textId="0656F764" w:rsidR="00D36133" w:rsidRDefault="00D36133">
      <w:pPr>
        <w:pStyle w:val="NormalWeb"/>
        <w:spacing w:before="0" w:beforeAutospacing="0" w:after="0" w:afterAutospacing="0"/>
        <w:rPr>
          <w:rFonts w:ascii="Calibri" w:hAnsi="Calibri" w:cs="Calibri"/>
          <w:sz w:val="22"/>
          <w:szCs w:val="22"/>
        </w:rPr>
      </w:pPr>
    </w:p>
    <w:p w14:paraId="6A893186" w14:textId="77777777" w:rsidR="00D36133" w:rsidRDefault="00D36133">
      <w:pPr>
        <w:pStyle w:val="NormalWeb"/>
        <w:spacing w:before="0" w:beforeAutospacing="0" w:after="0" w:afterAutospacing="0"/>
        <w:rPr>
          <w:rFonts w:ascii="Calibri" w:hAnsi="Calibri" w:cs="Calibri"/>
          <w:sz w:val="22"/>
          <w:szCs w:val="22"/>
        </w:rPr>
      </w:pPr>
      <w:bookmarkStart w:id="12" w:name="_Toc203556206"/>
      <w:r w:rsidRPr="003C720C">
        <w:rPr>
          <w:rStyle w:val="Heading1Char"/>
        </w:rPr>
        <w:t>CLEARING ON SELLER SIDE ONLY</w:t>
      </w:r>
      <w:bookmarkEnd w:id="12"/>
      <w:r>
        <w:rPr>
          <w:rFonts w:ascii="Calibri" w:hAnsi="Calibri" w:cs="Calibri"/>
          <w:sz w:val="22"/>
          <w:szCs w:val="22"/>
        </w:rPr>
        <w:t xml:space="preserve">: if they are asking if something is sufficient to clear an exception, you can </w:t>
      </w:r>
      <w:proofErr w:type="spellStart"/>
      <w:r>
        <w:rPr>
          <w:rFonts w:ascii="Calibri" w:hAnsi="Calibri" w:cs="Calibri"/>
          <w:sz w:val="22"/>
          <w:szCs w:val="22"/>
        </w:rPr>
        <w:t>fwd</w:t>
      </w:r>
      <w:proofErr w:type="spellEnd"/>
      <w:r>
        <w:rPr>
          <w:rFonts w:ascii="Calibri" w:hAnsi="Calibri" w:cs="Calibri"/>
          <w:sz w:val="22"/>
          <w:szCs w:val="22"/>
        </w:rPr>
        <w:t xml:space="preserve"> the email to whoever searched it, attach their response in select (as Clearing #xx) and then just file it away, since on seller side files they don't need things to cleared until closing. (however, if an agent, for example, is asking for something to be cleared, we would still update the commitment)</w:t>
      </w:r>
    </w:p>
    <w:p w14:paraId="06AC2518" w14:textId="77777777" w:rsidR="00D06C4E" w:rsidRDefault="00D06C4E">
      <w:pPr>
        <w:pStyle w:val="NormalWeb"/>
        <w:spacing w:before="0" w:beforeAutospacing="0" w:after="0" w:afterAutospacing="0"/>
        <w:rPr>
          <w:rFonts w:ascii="Calibri" w:hAnsi="Calibri" w:cs="Calibri"/>
          <w:sz w:val="22"/>
          <w:szCs w:val="22"/>
        </w:rPr>
      </w:pPr>
    </w:p>
    <w:p w14:paraId="6E55E2C0" w14:textId="4EF62E75" w:rsidR="001E71C8" w:rsidRPr="007A2C80" w:rsidRDefault="00D36133">
      <w:pPr>
        <w:pStyle w:val="NormalWeb"/>
        <w:spacing w:before="0" w:beforeAutospacing="0" w:after="0" w:afterAutospacing="0"/>
        <w:rPr>
          <w:rStyle w:val="Heading1Char"/>
          <w:rFonts w:ascii="Calibri" w:eastAsiaTheme="minorEastAsia" w:hAnsi="Calibri" w:cs="Calibri"/>
          <w:color w:val="auto"/>
          <w:sz w:val="22"/>
          <w:szCs w:val="22"/>
        </w:rPr>
      </w:pPr>
      <w:r>
        <w:rPr>
          <w:rFonts w:ascii="Calibri" w:hAnsi="Calibri" w:cs="Calibri"/>
          <w:sz w:val="22"/>
          <w:szCs w:val="22"/>
        </w:rPr>
        <w:t xml:space="preserve">we don’t insure what the percentage of ownership interest is, so the Proposed Insured will simply reflect the 2 trusts, as tenants in common. </w:t>
      </w:r>
    </w:p>
    <w:p w14:paraId="60F4DF6F" w14:textId="77777777" w:rsidR="001E71C8" w:rsidRDefault="001E71C8">
      <w:pPr>
        <w:pStyle w:val="NormalWeb"/>
        <w:spacing w:before="0" w:beforeAutospacing="0" w:after="0" w:afterAutospacing="0"/>
        <w:rPr>
          <w:rStyle w:val="Heading1Char"/>
        </w:rPr>
      </w:pPr>
    </w:p>
    <w:p w14:paraId="1D52DB02" w14:textId="33A1A391" w:rsidR="00D36133" w:rsidRDefault="00D36133">
      <w:pPr>
        <w:pStyle w:val="NormalWeb"/>
        <w:spacing w:before="0" w:beforeAutospacing="0" w:after="0" w:afterAutospacing="0"/>
        <w:rPr>
          <w:rFonts w:ascii="Calibri" w:hAnsi="Calibri" w:cs="Calibri"/>
          <w:sz w:val="22"/>
          <w:szCs w:val="22"/>
        </w:rPr>
      </w:pPr>
      <w:bookmarkStart w:id="13" w:name="_Toc203556207"/>
      <w:r w:rsidRPr="00CE73ED">
        <w:rPr>
          <w:rStyle w:val="Heading1Char"/>
        </w:rPr>
        <w:t>CHANGING TRUST ACCOUNT ON A FILE</w:t>
      </w:r>
      <w:bookmarkEnd w:id="13"/>
      <w:r w:rsidRPr="00CE73ED">
        <w:rPr>
          <w:rFonts w:ascii="Calibri" w:hAnsi="Calibri" w:cs="Calibri"/>
          <w:sz w:val="22"/>
          <w:szCs w:val="22"/>
        </w:rPr>
        <w:t>:</w:t>
      </w:r>
    </w:p>
    <w:p w14:paraId="0EA8949A"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cannot change this after money's been put in the account, so we </w:t>
      </w:r>
      <w:proofErr w:type="gramStart"/>
      <w:r>
        <w:rPr>
          <w:rFonts w:ascii="Calibri" w:hAnsi="Calibri" w:cs="Calibri"/>
          <w:sz w:val="22"/>
          <w:szCs w:val="22"/>
        </w:rPr>
        <w:t>have to</w:t>
      </w:r>
      <w:proofErr w:type="gramEnd"/>
      <w:r>
        <w:rPr>
          <w:rFonts w:ascii="Calibri" w:hAnsi="Calibri" w:cs="Calibri"/>
          <w:sz w:val="22"/>
          <w:szCs w:val="22"/>
        </w:rPr>
        <w:t xml:space="preserve"> create a new file if they want the account changed. We have 2 accounts: Wells Fargo and Zions. Before we give escrow the new file number:</w:t>
      </w:r>
    </w:p>
    <w:p w14:paraId="74598640"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-Go to Register (top left). Change Trust Account to WELLS (if that's what we are changing it to) -- you can use the drop-down here.</w:t>
      </w:r>
    </w:p>
    <w:p w14:paraId="298028D5"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-Go to Order Information. Custom Fields &gt; Scroll to bottom. Trust Account: hard type "WELLS" (no drop-down option. match the spelling of the Register option).</w:t>
      </w:r>
    </w:p>
    <w:p w14:paraId="34AB364A"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If you need help, you can ask Phoebe, Justin, or Eli.</w:t>
      </w:r>
    </w:p>
    <w:p w14:paraId="5F521A08" w14:textId="6873365D" w:rsidR="00DF4A23" w:rsidRPr="00A170AD" w:rsidRDefault="00D36133" w:rsidP="00A170AD">
      <w:pPr>
        <w:pStyle w:val="NormalWeb"/>
        <w:spacing w:before="0" w:beforeAutospacing="0" w:after="0" w:afterAutospacing="0"/>
        <w:rPr>
          <w:rStyle w:val="Heading1Char"/>
          <w:rFonts w:ascii="Calibri" w:eastAsiaTheme="minorEastAsia" w:hAnsi="Calibri" w:cs="Calibri"/>
          <w:color w:val="auto"/>
          <w:sz w:val="22"/>
          <w:szCs w:val="22"/>
        </w:rPr>
      </w:pPr>
      <w:r>
        <w:rPr>
          <w:rFonts w:ascii="Calibri" w:hAnsi="Calibri" w:cs="Calibri"/>
          <w:sz w:val="22"/>
          <w:szCs w:val="22"/>
        </w:rPr>
        <w:t> </w:t>
      </w:r>
    </w:p>
    <w:p w14:paraId="05C99FA7" w14:textId="5CEF31B0" w:rsidR="00D36133" w:rsidRDefault="00D36133" w:rsidP="00CE73ED">
      <w:pPr>
        <w:pStyle w:val="NormalWeb"/>
        <w:spacing w:before="0" w:beforeAutospacing="0" w:after="160" w:afterAutospacing="0"/>
        <w:rPr>
          <w:rFonts w:ascii="Calibri" w:hAnsi="Calibri" w:cs="Calibri"/>
          <w:sz w:val="22"/>
          <w:szCs w:val="22"/>
        </w:rPr>
      </w:pPr>
      <w:bookmarkStart w:id="14" w:name="_Toc203556208"/>
      <w:r w:rsidRPr="00CE73ED">
        <w:rPr>
          <w:rStyle w:val="Heading1Char"/>
        </w:rPr>
        <w:t>Adding a 2nd address in a different county</w:t>
      </w:r>
      <w:bookmarkEnd w:id="14"/>
      <w:r>
        <w:rPr>
          <w:rFonts w:ascii="Calibri" w:hAnsi="Calibri" w:cs="Calibri"/>
          <w:sz w:val="22"/>
          <w:szCs w:val="22"/>
        </w:rPr>
        <w:t>:</w:t>
      </w:r>
    </w:p>
    <w:p w14:paraId="22FE7282" w14:textId="77777777" w:rsidR="00D36133" w:rsidRDefault="00D36133">
      <w:pPr>
        <w:numPr>
          <w:ilvl w:val="1"/>
          <w:numId w:val="1"/>
        </w:numPr>
        <w:textAlignment w:val="center"/>
        <w:rPr>
          <w:rFonts w:ascii="Calibri" w:eastAsia="Times New Roman" w:hAnsi="Calibri" w:cs="Calibri"/>
          <w:sz w:val="22"/>
          <w:szCs w:val="22"/>
        </w:rPr>
      </w:pPr>
      <w:r>
        <w:rPr>
          <w:rFonts w:ascii="Calibri" w:eastAsia="Times New Roman" w:hAnsi="Calibri" w:cs="Calibri"/>
          <w:sz w:val="22"/>
          <w:szCs w:val="22"/>
        </w:rPr>
        <w:t>Ex: 159309</w:t>
      </w:r>
    </w:p>
    <w:p w14:paraId="167B987B" w14:textId="77777777" w:rsidR="00D36133" w:rsidRDefault="00D36133">
      <w:pPr>
        <w:numPr>
          <w:ilvl w:val="1"/>
          <w:numId w:val="1"/>
        </w:numPr>
        <w:textAlignment w:val="center"/>
        <w:rPr>
          <w:rFonts w:ascii="Calibri" w:eastAsia="Times New Roman" w:hAnsi="Calibri" w:cs="Calibri"/>
          <w:sz w:val="22"/>
          <w:szCs w:val="22"/>
        </w:rPr>
      </w:pPr>
      <w:r>
        <w:rPr>
          <w:rFonts w:ascii="Calibri" w:eastAsia="Times New Roman" w:hAnsi="Calibri" w:cs="Calibri"/>
          <w:sz w:val="22"/>
          <w:szCs w:val="22"/>
        </w:rPr>
        <w:t xml:space="preserve">Add Address 1 (Parcel 1) in the first line. Add Address 2 (Parcel 2) in the second line. Add both cities in the </w:t>
      </w:r>
      <w:proofErr w:type="gramStart"/>
      <w:r>
        <w:rPr>
          <w:rFonts w:ascii="Calibri" w:eastAsia="Times New Roman" w:hAnsi="Calibri" w:cs="Calibri"/>
          <w:sz w:val="22"/>
          <w:szCs w:val="22"/>
        </w:rPr>
        <w:t>City</w:t>
      </w:r>
      <w:proofErr w:type="gramEnd"/>
      <w:r>
        <w:rPr>
          <w:rFonts w:ascii="Calibri" w:eastAsia="Times New Roman" w:hAnsi="Calibri" w:cs="Calibri"/>
          <w:sz w:val="22"/>
          <w:szCs w:val="22"/>
        </w:rPr>
        <w:t xml:space="preserve"> field (ex: West Point and Roy). Just add one zip code.</w:t>
      </w:r>
    </w:p>
    <w:p w14:paraId="1E956374" w14:textId="77777777" w:rsidR="00D36133" w:rsidRDefault="00D36133">
      <w:pPr>
        <w:numPr>
          <w:ilvl w:val="1"/>
          <w:numId w:val="1"/>
        </w:numPr>
        <w:textAlignment w:val="center"/>
        <w:rPr>
          <w:rFonts w:ascii="Calibri" w:eastAsia="Times New Roman" w:hAnsi="Calibri" w:cs="Calibri"/>
          <w:sz w:val="22"/>
          <w:szCs w:val="22"/>
        </w:rPr>
      </w:pPr>
      <w:r>
        <w:rPr>
          <w:rFonts w:ascii="Calibri" w:eastAsia="Times New Roman" w:hAnsi="Calibri" w:cs="Calibri"/>
          <w:sz w:val="22"/>
          <w:szCs w:val="22"/>
        </w:rPr>
        <w:t>In edit mode, you will format the addresses:</w:t>
      </w:r>
    </w:p>
    <w:p w14:paraId="64151887" w14:textId="77777777" w:rsidR="00D36133" w:rsidRDefault="00D36133">
      <w:pPr>
        <w:numPr>
          <w:ilvl w:val="2"/>
          <w:numId w:val="1"/>
        </w:numPr>
        <w:textAlignment w:val="center"/>
        <w:rPr>
          <w:rFonts w:ascii="Calibri" w:eastAsia="Times New Roman" w:hAnsi="Calibri" w:cs="Calibri"/>
          <w:sz w:val="22"/>
          <w:szCs w:val="22"/>
        </w:rPr>
      </w:pPr>
      <w:r>
        <w:rPr>
          <w:rFonts w:ascii="Calibri" w:eastAsia="Times New Roman" w:hAnsi="Calibri" w:cs="Calibri"/>
          <w:sz w:val="22"/>
          <w:szCs w:val="22"/>
        </w:rPr>
        <w:t>Address 1</w:t>
      </w:r>
    </w:p>
    <w:p w14:paraId="185AE683" w14:textId="77777777" w:rsidR="00D36133" w:rsidRDefault="00D36133">
      <w:pPr>
        <w:pStyle w:val="NormalWeb"/>
        <w:spacing w:before="0" w:beforeAutospacing="0" w:after="0" w:afterAutospacing="0"/>
        <w:ind w:left="2880"/>
        <w:rPr>
          <w:rFonts w:ascii="Calibri" w:hAnsi="Calibri" w:cs="Calibri"/>
          <w:sz w:val="22"/>
          <w:szCs w:val="22"/>
        </w:rPr>
      </w:pPr>
      <w:r>
        <w:rPr>
          <w:rFonts w:ascii="Calibri" w:hAnsi="Calibri" w:cs="Calibri"/>
          <w:sz w:val="22"/>
          <w:szCs w:val="22"/>
        </w:rPr>
        <w:lastRenderedPageBreak/>
        <w:t>City 1, UT Zip (Parcel 1)</w:t>
      </w:r>
    </w:p>
    <w:p w14:paraId="7249DF8B" w14:textId="77777777" w:rsidR="00D36133" w:rsidRDefault="00D36133">
      <w:pPr>
        <w:pStyle w:val="NormalWeb"/>
        <w:spacing w:before="0" w:beforeAutospacing="0" w:after="0" w:afterAutospacing="0"/>
        <w:ind w:left="2880"/>
        <w:rPr>
          <w:rFonts w:ascii="Calibri" w:hAnsi="Calibri" w:cs="Calibri"/>
          <w:sz w:val="22"/>
          <w:szCs w:val="22"/>
        </w:rPr>
      </w:pPr>
      <w:r>
        <w:rPr>
          <w:rFonts w:ascii="Calibri" w:hAnsi="Calibri" w:cs="Calibri"/>
          <w:sz w:val="22"/>
          <w:szCs w:val="22"/>
        </w:rPr>
        <w:t> </w:t>
      </w:r>
    </w:p>
    <w:p w14:paraId="1711BAEE" w14:textId="77777777" w:rsidR="00D36133" w:rsidRDefault="00D36133">
      <w:pPr>
        <w:pStyle w:val="NormalWeb"/>
        <w:spacing w:before="0" w:beforeAutospacing="0" w:after="0" w:afterAutospacing="0"/>
        <w:ind w:left="2880"/>
        <w:rPr>
          <w:rFonts w:ascii="Calibri" w:hAnsi="Calibri" w:cs="Calibri"/>
          <w:sz w:val="22"/>
          <w:szCs w:val="22"/>
        </w:rPr>
      </w:pPr>
      <w:r>
        <w:rPr>
          <w:rFonts w:ascii="Calibri" w:hAnsi="Calibri" w:cs="Calibri"/>
          <w:sz w:val="22"/>
          <w:szCs w:val="22"/>
        </w:rPr>
        <w:t>Address 2</w:t>
      </w:r>
    </w:p>
    <w:p w14:paraId="1E3CF170" w14:textId="77777777" w:rsidR="00D36133" w:rsidRDefault="00D36133">
      <w:pPr>
        <w:pStyle w:val="NormalWeb"/>
        <w:spacing w:before="0" w:beforeAutospacing="0" w:after="0" w:afterAutospacing="0"/>
        <w:ind w:left="2880"/>
        <w:rPr>
          <w:rFonts w:ascii="Calibri" w:hAnsi="Calibri" w:cs="Calibri"/>
          <w:sz w:val="22"/>
          <w:szCs w:val="22"/>
        </w:rPr>
      </w:pPr>
      <w:r>
        <w:rPr>
          <w:rFonts w:ascii="Calibri" w:hAnsi="Calibri" w:cs="Calibri"/>
          <w:sz w:val="22"/>
          <w:szCs w:val="22"/>
        </w:rPr>
        <w:t>City 2, UT Zip 2 (Parcel 2)</w:t>
      </w:r>
    </w:p>
    <w:p w14:paraId="6261661F" w14:textId="76E82EC2" w:rsidR="00D36133" w:rsidRPr="0037111C" w:rsidRDefault="00D36133" w:rsidP="0037111C">
      <w:pPr>
        <w:numPr>
          <w:ilvl w:val="1"/>
          <w:numId w:val="1"/>
        </w:numPr>
        <w:spacing w:after="160"/>
        <w:textAlignment w:val="center"/>
        <w:rPr>
          <w:rFonts w:ascii="Calibri" w:eastAsia="Times New Roman" w:hAnsi="Calibri" w:cs="Calibri"/>
          <w:sz w:val="22"/>
          <w:szCs w:val="22"/>
        </w:rPr>
      </w:pPr>
      <w:r>
        <w:rPr>
          <w:rFonts w:ascii="Calibri" w:eastAsia="Times New Roman" w:hAnsi="Calibri" w:cs="Calibri"/>
          <w:sz w:val="22"/>
          <w:szCs w:val="22"/>
        </w:rPr>
        <w:t>You won’t need to format the cover page since it won’t be sent out to anyone.</w:t>
      </w:r>
    </w:p>
    <w:p w14:paraId="4D97AF58" w14:textId="77777777" w:rsidR="00D36133" w:rsidRDefault="00D36133" w:rsidP="00CE73ED">
      <w:pPr>
        <w:pStyle w:val="NormalWeb"/>
        <w:spacing w:before="0" w:beforeAutospacing="0" w:after="160" w:afterAutospacing="0"/>
        <w:rPr>
          <w:rFonts w:ascii="Calibri" w:hAnsi="Calibri" w:cs="Calibri"/>
          <w:sz w:val="22"/>
          <w:szCs w:val="22"/>
        </w:rPr>
      </w:pPr>
      <w:bookmarkStart w:id="15" w:name="_Toc203556209"/>
      <w:r w:rsidRPr="00CE73ED">
        <w:rPr>
          <w:rStyle w:val="Heading1Char"/>
        </w:rPr>
        <w:t>Commercial</w:t>
      </w:r>
      <w:bookmarkEnd w:id="15"/>
      <w:r>
        <w:rPr>
          <w:rFonts w:ascii="Calibri" w:hAnsi="Calibri" w:cs="Calibri"/>
          <w:sz w:val="22"/>
          <w:szCs w:val="22"/>
        </w:rPr>
        <w:t>:</w:t>
      </w:r>
    </w:p>
    <w:p w14:paraId="4F2E9504" w14:textId="77777777" w:rsidR="00D36133" w:rsidRDefault="00D36133" w:rsidP="00283892">
      <w:pPr>
        <w:pStyle w:val="NoSpacing"/>
        <w:numPr>
          <w:ilvl w:val="0"/>
          <w:numId w:val="35"/>
        </w:numPr>
        <w:rPr>
          <w:rFonts w:eastAsia="Times New Roman"/>
        </w:rPr>
      </w:pPr>
      <w:r>
        <w:rPr>
          <w:rFonts w:eastAsia="Times New Roman"/>
        </w:rPr>
        <w:t>Do not include a chain.</w:t>
      </w:r>
    </w:p>
    <w:p w14:paraId="49179052" w14:textId="77777777" w:rsidR="00D36133" w:rsidRDefault="00D36133" w:rsidP="00283892">
      <w:pPr>
        <w:pStyle w:val="NoSpacing"/>
        <w:numPr>
          <w:ilvl w:val="0"/>
          <w:numId w:val="35"/>
        </w:numPr>
        <w:rPr>
          <w:rFonts w:eastAsia="Times New Roman"/>
        </w:rPr>
      </w:pPr>
      <w:r>
        <w:rPr>
          <w:rFonts w:eastAsia="Times New Roman"/>
        </w:rPr>
        <w:t>Endorsements should always be moved to an Exhibit.</w:t>
      </w:r>
    </w:p>
    <w:p w14:paraId="280879C6" w14:textId="77777777" w:rsidR="00D36133" w:rsidRDefault="00D36133" w:rsidP="00283892">
      <w:pPr>
        <w:pStyle w:val="NoSpacing"/>
        <w:numPr>
          <w:ilvl w:val="0"/>
          <w:numId w:val="35"/>
        </w:numPr>
        <w:rPr>
          <w:rFonts w:eastAsia="Times New Roman"/>
        </w:rPr>
      </w:pPr>
      <w:r>
        <w:rPr>
          <w:rFonts w:eastAsia="Times New Roman"/>
        </w:rPr>
        <w:t>Standard endorsements are 8.2, 9, and 22.</w:t>
      </w:r>
    </w:p>
    <w:p w14:paraId="0EA411EC" w14:textId="32708195" w:rsidR="004F0BFC" w:rsidRDefault="00D36133" w:rsidP="00283892">
      <w:pPr>
        <w:pStyle w:val="NoSpacing"/>
        <w:numPr>
          <w:ilvl w:val="0"/>
          <w:numId w:val="35"/>
        </w:numPr>
        <w:rPr>
          <w:rFonts w:eastAsia="Times New Roman"/>
        </w:rPr>
      </w:pPr>
      <w:r>
        <w:rPr>
          <w:rFonts w:eastAsia="Times New Roman"/>
        </w:rPr>
        <w:t>Link everything, including the vesting document.</w:t>
      </w:r>
    </w:p>
    <w:p w14:paraId="05103ACB" w14:textId="6E515BF9" w:rsidR="00DD6178" w:rsidRDefault="00DD6178" w:rsidP="00283892">
      <w:pPr>
        <w:pStyle w:val="NoSpacing"/>
        <w:numPr>
          <w:ilvl w:val="0"/>
          <w:numId w:val="35"/>
        </w:numPr>
        <w:rPr>
          <w:rFonts w:eastAsia="Times New Roman"/>
        </w:rPr>
      </w:pPr>
      <w:r>
        <w:rPr>
          <w:rFonts w:eastAsia="Times New Roman"/>
        </w:rPr>
        <w:t>Scan SCR Filing</w:t>
      </w:r>
    </w:p>
    <w:p w14:paraId="0271A0CA" w14:textId="5EDFED3C" w:rsidR="00DD6178" w:rsidRDefault="00DC5771" w:rsidP="00283892">
      <w:pPr>
        <w:pStyle w:val="NoSpacing"/>
        <w:numPr>
          <w:ilvl w:val="0"/>
          <w:numId w:val="35"/>
        </w:numPr>
        <w:rPr>
          <w:rFonts w:eastAsia="Times New Roman"/>
        </w:rPr>
      </w:pPr>
      <w:r>
        <w:rPr>
          <w:rFonts w:eastAsia="Times New Roman"/>
        </w:rPr>
        <w:t>Commercial Bubble &amp; Order Type</w:t>
      </w:r>
    </w:p>
    <w:p w14:paraId="538BE617" w14:textId="5341F268" w:rsidR="00DC5771" w:rsidRPr="0037111C" w:rsidRDefault="00DC5771" w:rsidP="00283892">
      <w:pPr>
        <w:pStyle w:val="NoSpacing"/>
        <w:numPr>
          <w:ilvl w:val="0"/>
          <w:numId w:val="35"/>
        </w:numPr>
        <w:rPr>
          <w:rFonts w:eastAsia="Times New Roman"/>
        </w:rPr>
      </w:pPr>
      <w:r>
        <w:rPr>
          <w:rFonts w:eastAsia="Times New Roman"/>
        </w:rPr>
        <w:t>EXAMPLE FILES: 186854, 186393, 186284, 186283</w:t>
      </w:r>
    </w:p>
    <w:p w14:paraId="41DEEB9D" w14:textId="05AC470B" w:rsidR="004F0BFC" w:rsidRDefault="004F0BFC" w:rsidP="004F0BFC">
      <w:pPr>
        <w:pStyle w:val="Heading1"/>
        <w:rPr>
          <w:rFonts w:eastAsia="Times New Roman"/>
        </w:rPr>
      </w:pPr>
      <w:bookmarkStart w:id="16" w:name="_Toc203556210"/>
      <w:r>
        <w:rPr>
          <w:rFonts w:eastAsia="Times New Roman"/>
        </w:rPr>
        <w:t>Commercial Notes:</w:t>
      </w:r>
      <w:bookmarkEnd w:id="16"/>
    </w:p>
    <w:p w14:paraId="22887382" w14:textId="77777777" w:rsidR="004F0BFC" w:rsidRPr="004F0BFC" w:rsidRDefault="004F0BFC" w:rsidP="004F0BFC"/>
    <w:p w14:paraId="732E98A3" w14:textId="77777777" w:rsidR="004F0BFC" w:rsidRPr="004F0BFC" w:rsidRDefault="004F0BFC" w:rsidP="00283892">
      <w:pPr>
        <w:pStyle w:val="NoSpacing"/>
        <w:numPr>
          <w:ilvl w:val="0"/>
          <w:numId w:val="34"/>
        </w:numPr>
      </w:pPr>
      <w:r w:rsidRPr="004F0BFC">
        <w:rPr>
          <w:b/>
          <w:bCs/>
        </w:rPr>
        <w:t>Fee Simple</w:t>
      </w:r>
      <w:r w:rsidRPr="004F0BFC">
        <w:t xml:space="preserve"> as to Parcel 1; Easement as to Parcel 1A</w:t>
      </w:r>
    </w:p>
    <w:p w14:paraId="4A81DE01" w14:textId="1924A909" w:rsidR="004F0BFC" w:rsidRDefault="00283892" w:rsidP="00283892">
      <w:pPr>
        <w:pStyle w:val="NoSpacing"/>
        <w:numPr>
          <w:ilvl w:val="0"/>
          <w:numId w:val="34"/>
        </w:numPr>
        <w:rPr>
          <w:rFonts w:eastAsia="Times New Roman"/>
        </w:rPr>
      </w:pPr>
      <w:r>
        <w:rPr>
          <w:rFonts w:eastAsia="Times New Roman"/>
        </w:rPr>
        <w:t>L2 – Underwriter</w:t>
      </w:r>
    </w:p>
    <w:p w14:paraId="0753A6F1" w14:textId="54AF63F1" w:rsidR="00283892" w:rsidRDefault="00283892" w:rsidP="00283892">
      <w:pPr>
        <w:pStyle w:val="NoSpacing"/>
        <w:numPr>
          <w:ilvl w:val="0"/>
          <w:numId w:val="34"/>
        </w:numPr>
        <w:rPr>
          <w:rFonts w:eastAsia="Times New Roman"/>
        </w:rPr>
      </w:pPr>
      <w:r>
        <w:rPr>
          <w:rFonts w:eastAsia="Times New Roman"/>
        </w:rPr>
        <w:t>Commercial Fees</w:t>
      </w:r>
    </w:p>
    <w:p w14:paraId="08D663B1" w14:textId="1CE81688" w:rsidR="0098448E" w:rsidRPr="00283892" w:rsidRDefault="00283892" w:rsidP="00283892">
      <w:pPr>
        <w:pStyle w:val="NoSpacing"/>
        <w:numPr>
          <w:ilvl w:val="0"/>
          <w:numId w:val="34"/>
        </w:numPr>
        <w:rPr>
          <w:rFonts w:eastAsia="Times New Roman"/>
        </w:rPr>
      </w:pPr>
      <w:r>
        <w:rPr>
          <w:rFonts w:eastAsia="Times New Roman"/>
        </w:rPr>
        <w:t>SWDRSWD</w:t>
      </w:r>
    </w:p>
    <w:p w14:paraId="41611D45" w14:textId="77777777" w:rsidR="00977EFD" w:rsidRPr="006B6FBA" w:rsidRDefault="00977EFD" w:rsidP="006B6FBA">
      <w:pPr>
        <w:pStyle w:val="Heading1"/>
      </w:pPr>
      <w:bookmarkStart w:id="17" w:name="_Toc203556211"/>
      <w:r w:rsidRPr="006B6FBA">
        <w:t>Underwriter File Colors</w:t>
      </w:r>
      <w:bookmarkEnd w:id="17"/>
    </w:p>
    <w:p w14:paraId="6F27B051" w14:textId="77777777" w:rsidR="00977EFD" w:rsidRDefault="00977EFD" w:rsidP="00977EFD"/>
    <w:p w14:paraId="3B2F77A9" w14:textId="77777777" w:rsidR="00231605" w:rsidRDefault="00231605" w:rsidP="00977EFD">
      <w:pPr>
        <w:pStyle w:val="NoSpacing"/>
        <w:sectPr w:rsidR="002316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4685C637" w14:textId="77777777" w:rsidR="00977EFD" w:rsidRPr="000456F7" w:rsidRDefault="00977EFD" w:rsidP="00977EFD">
      <w:pPr>
        <w:pStyle w:val="NoSpacing"/>
      </w:pPr>
      <w:r w:rsidRPr="000456F7">
        <w:t>Alliant - Grey</w:t>
      </w:r>
    </w:p>
    <w:p w14:paraId="15120B24" w14:textId="77777777" w:rsidR="00977EFD" w:rsidRPr="000456F7" w:rsidRDefault="00977EFD" w:rsidP="00977EFD">
      <w:pPr>
        <w:pStyle w:val="NoSpacing"/>
      </w:pPr>
      <w:r w:rsidRPr="000456F7">
        <w:t>FATCO/First American - Blue</w:t>
      </w:r>
    </w:p>
    <w:p w14:paraId="704231C7" w14:textId="77777777" w:rsidR="00977EFD" w:rsidRPr="000456F7" w:rsidRDefault="00977EFD" w:rsidP="00977EFD">
      <w:pPr>
        <w:pStyle w:val="NoSpacing"/>
      </w:pPr>
      <w:r w:rsidRPr="000456F7">
        <w:t>ORT/Old Republic - Green</w:t>
      </w:r>
    </w:p>
    <w:p w14:paraId="367C86FF" w14:textId="77777777" w:rsidR="00977EFD" w:rsidRPr="000456F7" w:rsidRDefault="00977EFD" w:rsidP="00977EFD">
      <w:pPr>
        <w:pStyle w:val="NoSpacing"/>
      </w:pPr>
      <w:r w:rsidRPr="000456F7">
        <w:t>Stewart - Red</w:t>
      </w:r>
    </w:p>
    <w:p w14:paraId="6253A719" w14:textId="2A11C048" w:rsidR="00977EFD" w:rsidRPr="000456F7" w:rsidRDefault="00977EFD" w:rsidP="00977EFD">
      <w:pPr>
        <w:pStyle w:val="NoSpacing"/>
      </w:pPr>
      <w:r w:rsidRPr="000456F7">
        <w:t xml:space="preserve">Fidelity </w:t>
      </w:r>
      <w:r w:rsidR="00A170AD">
        <w:t>–</w:t>
      </w:r>
      <w:r w:rsidRPr="000456F7">
        <w:t xml:space="preserve"> Lavender</w:t>
      </w:r>
      <w:r w:rsidR="00A170AD">
        <w:t>/purple</w:t>
      </w:r>
    </w:p>
    <w:p w14:paraId="3E3E4858" w14:textId="77777777" w:rsidR="00977EFD" w:rsidRPr="000456F7" w:rsidRDefault="00977EFD" w:rsidP="00977EFD">
      <w:pPr>
        <w:pStyle w:val="NoSpacing"/>
      </w:pPr>
      <w:r w:rsidRPr="000456F7">
        <w:t>Chicago - Pink</w:t>
      </w:r>
    </w:p>
    <w:p w14:paraId="766A1EC6" w14:textId="77777777" w:rsidR="00977EFD" w:rsidRPr="000456F7" w:rsidRDefault="00977EFD" w:rsidP="00977EFD">
      <w:pPr>
        <w:pStyle w:val="NoSpacing"/>
      </w:pPr>
      <w:r w:rsidRPr="000456F7">
        <w:t>Westcor - Brown</w:t>
      </w:r>
    </w:p>
    <w:p w14:paraId="270E69F5" w14:textId="4C9309EF" w:rsidR="00231605" w:rsidRDefault="00977EFD" w:rsidP="00977EFD">
      <w:pPr>
        <w:pStyle w:val="NoSpacing"/>
        <w:sectPr w:rsidR="00231605" w:rsidSect="00231605">
          <w:type w:val="continuous"/>
          <w:pgSz w:w="12240" w:h="15840"/>
          <w:pgMar w:top="1440" w:right="1440" w:bottom="1440" w:left="1440" w:header="720" w:footer="720" w:gutter="0"/>
          <w:cols w:num="2" w:space="720"/>
          <w:docGrid w:linePitch="360"/>
        </w:sectPr>
      </w:pPr>
      <w:r w:rsidRPr="000456F7">
        <w:t>Commonwealth - Orange</w:t>
      </w:r>
      <w:r w:rsidR="00D36133">
        <w:t> </w:t>
      </w:r>
    </w:p>
    <w:p w14:paraId="3DB5DD6F" w14:textId="77777777" w:rsidR="001E71C8" w:rsidRDefault="001E71C8" w:rsidP="00977EFD">
      <w:pPr>
        <w:pStyle w:val="NoSpacing"/>
      </w:pPr>
    </w:p>
    <w:p w14:paraId="07A4698B" w14:textId="77777777" w:rsidR="006B6FBA" w:rsidRPr="006B6FBA" w:rsidRDefault="006B6FBA" w:rsidP="006B6FBA">
      <w:pPr>
        <w:pStyle w:val="Heading1"/>
      </w:pPr>
      <w:bookmarkStart w:id="18" w:name="_Toc203556212"/>
      <w:r w:rsidRPr="006B6FBA">
        <w:t>Terminology</w:t>
      </w:r>
      <w:bookmarkEnd w:id="18"/>
    </w:p>
    <w:p w14:paraId="534262FC" w14:textId="77777777" w:rsidR="006B6FBA" w:rsidRDefault="006B6FBA" w:rsidP="006B6FBA">
      <w:pPr>
        <w:pStyle w:val="NoSpacing"/>
      </w:pPr>
    </w:p>
    <w:p w14:paraId="762DD35D" w14:textId="77777777" w:rsidR="00231605" w:rsidRDefault="00231605" w:rsidP="006B6FBA">
      <w:pPr>
        <w:pStyle w:val="NoSpacing"/>
        <w:sectPr w:rsidR="00231605" w:rsidSect="00231605">
          <w:type w:val="continuous"/>
          <w:pgSz w:w="12240" w:h="15840"/>
          <w:pgMar w:top="1440" w:right="1440" w:bottom="1440" w:left="1440" w:header="720" w:footer="720" w:gutter="0"/>
          <w:cols w:space="720"/>
          <w:docGrid w:linePitch="360"/>
        </w:sectPr>
      </w:pPr>
    </w:p>
    <w:p w14:paraId="2BCE7E0F" w14:textId="19EDCF9C" w:rsidR="006B6FBA" w:rsidRPr="006B6FBA" w:rsidRDefault="006B6FBA" w:rsidP="006B6FBA">
      <w:pPr>
        <w:pStyle w:val="NoSpacing"/>
      </w:pPr>
      <w:r w:rsidRPr="006B6FBA">
        <w:t>JT - Joint Tenants</w:t>
      </w:r>
    </w:p>
    <w:p w14:paraId="2BC6C644" w14:textId="77777777" w:rsidR="006B6FBA" w:rsidRPr="006B6FBA" w:rsidRDefault="006B6FBA" w:rsidP="006B6FBA">
      <w:pPr>
        <w:pStyle w:val="NoSpacing"/>
      </w:pPr>
      <w:r w:rsidRPr="006B6FBA">
        <w:t>UW - Underwriter</w:t>
      </w:r>
    </w:p>
    <w:p w14:paraId="03B0D6C1" w14:textId="77777777" w:rsidR="006B6FBA" w:rsidRPr="006B6FBA" w:rsidRDefault="006B6FBA" w:rsidP="006B6FBA">
      <w:pPr>
        <w:pStyle w:val="NoSpacing"/>
      </w:pPr>
      <w:r w:rsidRPr="006B6FBA">
        <w:t>PR - Preliminary Report</w:t>
      </w:r>
    </w:p>
    <w:p w14:paraId="322B587F" w14:textId="77777777" w:rsidR="006B6FBA" w:rsidRPr="006B6FBA" w:rsidRDefault="006B6FBA" w:rsidP="006B6FBA">
      <w:pPr>
        <w:pStyle w:val="NoSpacing"/>
      </w:pPr>
      <w:r w:rsidRPr="006B6FBA">
        <w:t>PSA - Purchase Sale Agreement</w:t>
      </w:r>
    </w:p>
    <w:p w14:paraId="43EEC452" w14:textId="77777777" w:rsidR="006B6FBA" w:rsidRPr="006B6FBA" w:rsidRDefault="006B6FBA" w:rsidP="006B6FBA">
      <w:pPr>
        <w:pStyle w:val="NoSpacing"/>
      </w:pPr>
      <w:r w:rsidRPr="006B6FBA">
        <w:t>OP - Owners Policy</w:t>
      </w:r>
    </w:p>
    <w:p w14:paraId="39EE62DE" w14:textId="77777777" w:rsidR="006B6FBA" w:rsidRPr="006B6FBA" w:rsidRDefault="006B6FBA" w:rsidP="006B6FBA">
      <w:pPr>
        <w:pStyle w:val="NoSpacing"/>
      </w:pPr>
      <w:r w:rsidRPr="006B6FBA">
        <w:t>CPL - Closing Protection Letter</w:t>
      </w:r>
    </w:p>
    <w:p w14:paraId="0953B9C4" w14:textId="77777777" w:rsidR="006B6FBA" w:rsidRPr="006B6FBA" w:rsidRDefault="006B6FBA" w:rsidP="006B6FBA">
      <w:pPr>
        <w:pStyle w:val="NoSpacing"/>
      </w:pPr>
      <w:r w:rsidRPr="006B6FBA">
        <w:t>UDOT - Utah Department of Transportation</w:t>
      </w:r>
    </w:p>
    <w:p w14:paraId="6C0A42E2" w14:textId="77777777" w:rsidR="006B6FBA" w:rsidRPr="006B6FBA" w:rsidRDefault="006B6FBA" w:rsidP="006B6FBA">
      <w:pPr>
        <w:pStyle w:val="NoSpacing"/>
      </w:pPr>
      <w:r w:rsidRPr="006B6FBA">
        <w:t>FSBO - For Sale by Owner</w:t>
      </w:r>
    </w:p>
    <w:p w14:paraId="60B4B828" w14:textId="77777777" w:rsidR="006B6FBA" w:rsidRPr="006B6FBA" w:rsidRDefault="006B6FBA" w:rsidP="006B6FBA">
      <w:pPr>
        <w:pStyle w:val="NoSpacing"/>
      </w:pPr>
      <w:r w:rsidRPr="006B6FBA">
        <w:t>EOD - End of Day</w:t>
      </w:r>
    </w:p>
    <w:p w14:paraId="1009D1A4" w14:textId="77777777" w:rsidR="006B6FBA" w:rsidRPr="006B6FBA" w:rsidRDefault="006B6FBA" w:rsidP="006B6FBA">
      <w:pPr>
        <w:pStyle w:val="NoSpacing"/>
      </w:pPr>
      <w:r w:rsidRPr="006B6FBA">
        <w:t>Et Al - And Others</w:t>
      </w:r>
    </w:p>
    <w:p w14:paraId="63BC44C3" w14:textId="77777777" w:rsidR="006B6FBA" w:rsidRPr="006B6FBA" w:rsidRDefault="006B6FBA" w:rsidP="006B6FBA">
      <w:pPr>
        <w:pStyle w:val="NoSpacing"/>
      </w:pPr>
      <w:r w:rsidRPr="006B6FBA">
        <w:t>Vertical - Construction Loan</w:t>
      </w:r>
    </w:p>
    <w:p w14:paraId="571293B1" w14:textId="04DEA2A6" w:rsidR="00231605" w:rsidRDefault="006B6FBA" w:rsidP="00977EFD">
      <w:pPr>
        <w:pStyle w:val="NoSpacing"/>
        <w:sectPr w:rsidR="00231605" w:rsidSect="00231605">
          <w:type w:val="continuous"/>
          <w:pgSz w:w="12240" w:h="15840"/>
          <w:pgMar w:top="1440" w:right="1440" w:bottom="1440" w:left="1440" w:header="720" w:footer="720" w:gutter="0"/>
          <w:cols w:num="2" w:space="720"/>
          <w:docGrid w:linePitch="360"/>
        </w:sectPr>
      </w:pPr>
      <w:r w:rsidRPr="006B6FBA">
        <w:t>EM - Earnest Money</w:t>
      </w:r>
    </w:p>
    <w:p w14:paraId="291E8525" w14:textId="77777777" w:rsidR="00B636F6" w:rsidRPr="00977EFD" w:rsidRDefault="00B636F6" w:rsidP="00977EFD">
      <w:pPr>
        <w:pStyle w:val="NoSpacing"/>
      </w:pPr>
    </w:p>
    <w:p w14:paraId="55C2554B" w14:textId="77777777" w:rsidR="00A170AD" w:rsidRDefault="00A170AD" w:rsidP="00CE73ED">
      <w:pPr>
        <w:pStyle w:val="Heading1"/>
      </w:pPr>
      <w:bookmarkStart w:id="19" w:name="_Toc203556213"/>
    </w:p>
    <w:p w14:paraId="4100251C" w14:textId="77777777" w:rsidR="00A170AD" w:rsidRDefault="00A170AD" w:rsidP="00CE73ED">
      <w:pPr>
        <w:pStyle w:val="Heading1"/>
      </w:pPr>
    </w:p>
    <w:p w14:paraId="31E57866" w14:textId="1B4F01AE" w:rsidR="00D36133" w:rsidRDefault="00D36133" w:rsidP="00CE73ED">
      <w:pPr>
        <w:pStyle w:val="Heading1"/>
      </w:pPr>
      <w:r>
        <w:t>Keyboard Shortcuts</w:t>
      </w:r>
      <w:bookmarkEnd w:id="19"/>
    </w:p>
    <w:p w14:paraId="3D64E997" w14:textId="77777777" w:rsidR="00231605" w:rsidRDefault="00231605" w:rsidP="008C1EDF">
      <w:pPr>
        <w:pStyle w:val="NoSpacing"/>
        <w:numPr>
          <w:ilvl w:val="0"/>
          <w:numId w:val="18"/>
        </w:numPr>
        <w:rPr>
          <w:rFonts w:asciiTheme="minorHAnsi" w:eastAsia="Times New Roman" w:hAnsiTheme="minorHAnsi" w:cstheme="minorHAnsi"/>
          <w:b/>
          <w:bCs/>
        </w:rPr>
        <w:sectPr w:rsidR="00231605" w:rsidSect="00231605">
          <w:type w:val="continuous"/>
          <w:pgSz w:w="12240" w:h="15840"/>
          <w:pgMar w:top="1440" w:right="1440" w:bottom="1440" w:left="1440" w:header="720" w:footer="720" w:gutter="0"/>
          <w:cols w:space="720"/>
          <w:docGrid w:linePitch="360"/>
        </w:sectPr>
      </w:pPr>
    </w:p>
    <w:p w14:paraId="4B48AB62" w14:textId="77777777" w:rsidR="00D36133" w:rsidRPr="008C1EDF" w:rsidRDefault="00D36133" w:rsidP="008C1EDF">
      <w:pPr>
        <w:pStyle w:val="NoSpacing"/>
        <w:numPr>
          <w:ilvl w:val="0"/>
          <w:numId w:val="18"/>
        </w:numPr>
        <w:rPr>
          <w:rFonts w:asciiTheme="minorHAnsi" w:eastAsia="Times New Roman" w:hAnsiTheme="minorHAnsi" w:cstheme="minorHAnsi"/>
          <w:b/>
          <w:bCs/>
        </w:rPr>
      </w:pPr>
      <w:r w:rsidRPr="008C1EDF">
        <w:rPr>
          <w:rFonts w:asciiTheme="minorHAnsi" w:eastAsia="Times New Roman" w:hAnsiTheme="minorHAnsi" w:cstheme="minorHAnsi"/>
          <w:b/>
          <w:bCs/>
        </w:rPr>
        <w:t>Shift + F3 = Change case</w:t>
      </w:r>
    </w:p>
    <w:p w14:paraId="3DE3AFA2" w14:textId="77777777" w:rsidR="00D36133" w:rsidRPr="008C1EDF" w:rsidRDefault="00D36133" w:rsidP="008C1EDF">
      <w:pPr>
        <w:pStyle w:val="NoSpacing"/>
        <w:numPr>
          <w:ilvl w:val="0"/>
          <w:numId w:val="18"/>
        </w:numPr>
        <w:rPr>
          <w:rFonts w:asciiTheme="minorHAnsi" w:eastAsia="Times New Roman" w:hAnsiTheme="minorHAnsi" w:cstheme="minorHAnsi"/>
          <w:b/>
          <w:bCs/>
        </w:rPr>
      </w:pPr>
      <w:r w:rsidRPr="008C1EDF">
        <w:rPr>
          <w:rFonts w:asciiTheme="minorHAnsi" w:eastAsia="Times New Roman" w:hAnsiTheme="minorHAnsi" w:cstheme="minorHAnsi"/>
          <w:b/>
          <w:bCs/>
        </w:rPr>
        <w:t>F7 = Spell check</w:t>
      </w:r>
    </w:p>
    <w:p w14:paraId="62D5BC4E" w14:textId="77777777" w:rsidR="00D36133" w:rsidRPr="008C1EDF" w:rsidRDefault="00D36133" w:rsidP="008C1EDF">
      <w:pPr>
        <w:pStyle w:val="NoSpacing"/>
        <w:numPr>
          <w:ilvl w:val="0"/>
          <w:numId w:val="18"/>
        </w:numPr>
        <w:rPr>
          <w:rFonts w:asciiTheme="minorHAnsi" w:eastAsia="Times New Roman" w:hAnsiTheme="minorHAnsi" w:cstheme="minorHAnsi"/>
          <w:b/>
          <w:bCs/>
        </w:rPr>
      </w:pPr>
      <w:r w:rsidRPr="008C1EDF">
        <w:rPr>
          <w:rFonts w:asciiTheme="minorHAnsi" w:eastAsia="Times New Roman" w:hAnsiTheme="minorHAnsi" w:cstheme="minorHAnsi"/>
          <w:b/>
          <w:bCs/>
        </w:rPr>
        <w:t>F2 = Clear (in select)</w:t>
      </w:r>
    </w:p>
    <w:p w14:paraId="3CA5F01A" w14:textId="77777777" w:rsidR="00D36133" w:rsidRPr="008C1EDF" w:rsidRDefault="00D36133" w:rsidP="008C1EDF">
      <w:pPr>
        <w:pStyle w:val="NoSpacing"/>
        <w:numPr>
          <w:ilvl w:val="0"/>
          <w:numId w:val="18"/>
        </w:numPr>
        <w:rPr>
          <w:rFonts w:asciiTheme="minorHAnsi" w:eastAsia="Times New Roman" w:hAnsiTheme="minorHAnsi" w:cstheme="minorHAnsi"/>
          <w:b/>
          <w:bCs/>
        </w:rPr>
      </w:pPr>
      <w:r w:rsidRPr="008C1EDF">
        <w:rPr>
          <w:rFonts w:asciiTheme="minorHAnsi" w:eastAsia="Times New Roman" w:hAnsiTheme="minorHAnsi" w:cstheme="minorHAnsi"/>
          <w:b/>
          <w:bCs/>
        </w:rPr>
        <w:t>F9 = Open menu/drop-down</w:t>
      </w:r>
    </w:p>
    <w:p w14:paraId="0FF664F5" w14:textId="77777777" w:rsidR="008C1EDF" w:rsidRPr="008C1EDF" w:rsidRDefault="008C1EDF" w:rsidP="008C1EDF">
      <w:pPr>
        <w:pStyle w:val="NoSpacing"/>
        <w:numPr>
          <w:ilvl w:val="0"/>
          <w:numId w:val="18"/>
        </w:numPr>
        <w:rPr>
          <w:rFonts w:asciiTheme="minorHAnsi" w:eastAsia="Times New Roman" w:hAnsiTheme="minorHAnsi" w:cstheme="minorHAnsi"/>
          <w:b/>
          <w:bCs/>
          <w:spacing w:val="2"/>
        </w:rPr>
      </w:pPr>
      <w:r w:rsidRPr="008C1EDF">
        <w:rPr>
          <w:rFonts w:asciiTheme="minorHAnsi" w:eastAsia="Times New Roman" w:hAnsiTheme="minorHAnsi" w:cstheme="minorHAnsi"/>
          <w:b/>
          <w:bCs/>
          <w:spacing w:val="2"/>
        </w:rPr>
        <w:t>Ctrl + A: Selects all content on the current line </w:t>
      </w:r>
    </w:p>
    <w:p w14:paraId="7A8BD58E" w14:textId="77777777" w:rsidR="008C1EDF" w:rsidRPr="008C1EDF" w:rsidRDefault="008C1EDF" w:rsidP="008C1EDF">
      <w:pPr>
        <w:pStyle w:val="NoSpacing"/>
        <w:numPr>
          <w:ilvl w:val="0"/>
          <w:numId w:val="18"/>
        </w:numPr>
        <w:rPr>
          <w:rFonts w:asciiTheme="minorHAnsi" w:eastAsia="Times New Roman" w:hAnsiTheme="minorHAnsi" w:cstheme="minorHAnsi"/>
          <w:b/>
          <w:bCs/>
          <w:spacing w:val="2"/>
        </w:rPr>
      </w:pPr>
      <w:r w:rsidRPr="008C1EDF">
        <w:rPr>
          <w:rFonts w:asciiTheme="minorHAnsi" w:eastAsia="Times New Roman" w:hAnsiTheme="minorHAnsi" w:cstheme="minorHAnsi"/>
          <w:b/>
          <w:bCs/>
          <w:spacing w:val="2"/>
        </w:rPr>
        <w:t>Ctrl + C: Copies selected items to the clipboard </w:t>
      </w:r>
    </w:p>
    <w:p w14:paraId="618C9E85" w14:textId="77777777" w:rsidR="008C1EDF" w:rsidRPr="008C1EDF" w:rsidRDefault="008C1EDF" w:rsidP="008C1EDF">
      <w:pPr>
        <w:pStyle w:val="NoSpacing"/>
        <w:numPr>
          <w:ilvl w:val="0"/>
          <w:numId w:val="18"/>
        </w:numPr>
        <w:rPr>
          <w:rFonts w:asciiTheme="minorHAnsi" w:eastAsia="Times New Roman" w:hAnsiTheme="minorHAnsi" w:cstheme="minorHAnsi"/>
          <w:b/>
          <w:bCs/>
          <w:spacing w:val="2"/>
        </w:rPr>
      </w:pPr>
      <w:r w:rsidRPr="008C1EDF">
        <w:rPr>
          <w:rFonts w:asciiTheme="minorHAnsi" w:eastAsia="Times New Roman" w:hAnsiTheme="minorHAnsi" w:cstheme="minorHAnsi"/>
          <w:b/>
          <w:bCs/>
          <w:spacing w:val="2"/>
        </w:rPr>
        <w:t>Ctrl + V: Pastes content from the clipboard </w:t>
      </w:r>
    </w:p>
    <w:p w14:paraId="6AAA50EB" w14:textId="77777777" w:rsidR="008C1EDF" w:rsidRPr="008C1EDF" w:rsidRDefault="008C1EDF" w:rsidP="008C1EDF">
      <w:pPr>
        <w:pStyle w:val="NoSpacing"/>
        <w:numPr>
          <w:ilvl w:val="0"/>
          <w:numId w:val="18"/>
        </w:numPr>
        <w:rPr>
          <w:rFonts w:asciiTheme="minorHAnsi" w:eastAsia="Times New Roman" w:hAnsiTheme="minorHAnsi" w:cstheme="minorHAnsi"/>
          <w:b/>
          <w:bCs/>
          <w:spacing w:val="2"/>
        </w:rPr>
      </w:pPr>
      <w:r w:rsidRPr="008C1EDF">
        <w:rPr>
          <w:rFonts w:asciiTheme="minorHAnsi" w:eastAsia="Times New Roman" w:hAnsiTheme="minorHAnsi" w:cstheme="minorHAnsi"/>
          <w:b/>
          <w:bCs/>
          <w:spacing w:val="2"/>
        </w:rPr>
        <w:t>Ctrl + X: Cuts selected text </w:t>
      </w:r>
    </w:p>
    <w:p w14:paraId="22EF4A33" w14:textId="77777777" w:rsidR="008C1EDF" w:rsidRPr="008C1EDF" w:rsidRDefault="008C1EDF" w:rsidP="008C1EDF">
      <w:pPr>
        <w:pStyle w:val="NoSpacing"/>
        <w:numPr>
          <w:ilvl w:val="0"/>
          <w:numId w:val="18"/>
        </w:numPr>
        <w:rPr>
          <w:rFonts w:asciiTheme="minorHAnsi" w:eastAsia="Times New Roman" w:hAnsiTheme="minorHAnsi" w:cstheme="minorHAnsi"/>
          <w:b/>
          <w:bCs/>
          <w:spacing w:val="2"/>
        </w:rPr>
      </w:pPr>
      <w:r w:rsidRPr="008C1EDF">
        <w:rPr>
          <w:rFonts w:asciiTheme="minorHAnsi" w:eastAsia="Times New Roman" w:hAnsiTheme="minorHAnsi" w:cstheme="minorHAnsi"/>
          <w:b/>
          <w:bCs/>
          <w:spacing w:val="2"/>
        </w:rPr>
        <w:t>Ctrl + Z: Undoes the last action </w:t>
      </w:r>
    </w:p>
    <w:p w14:paraId="50FE3F8C" w14:textId="77777777" w:rsidR="008C1EDF" w:rsidRPr="008C1EDF" w:rsidRDefault="008C1EDF" w:rsidP="008C1EDF">
      <w:pPr>
        <w:pStyle w:val="NoSpacing"/>
        <w:numPr>
          <w:ilvl w:val="0"/>
          <w:numId w:val="18"/>
        </w:numPr>
        <w:rPr>
          <w:rFonts w:asciiTheme="minorHAnsi" w:eastAsia="Times New Roman" w:hAnsiTheme="minorHAnsi" w:cstheme="minorHAnsi"/>
          <w:b/>
          <w:bCs/>
          <w:spacing w:val="2"/>
        </w:rPr>
      </w:pPr>
      <w:r w:rsidRPr="008C1EDF">
        <w:rPr>
          <w:rFonts w:asciiTheme="minorHAnsi" w:eastAsia="Times New Roman" w:hAnsiTheme="minorHAnsi" w:cstheme="minorHAnsi"/>
          <w:b/>
          <w:bCs/>
          <w:spacing w:val="2"/>
        </w:rPr>
        <w:t>Ctrl + Y: Redoes the last action </w:t>
      </w:r>
    </w:p>
    <w:p w14:paraId="44D8C077" w14:textId="77777777" w:rsidR="008C1EDF" w:rsidRPr="008C1EDF" w:rsidRDefault="008C1EDF" w:rsidP="008C1EDF">
      <w:pPr>
        <w:pStyle w:val="NoSpacing"/>
        <w:numPr>
          <w:ilvl w:val="0"/>
          <w:numId w:val="18"/>
        </w:numPr>
        <w:rPr>
          <w:rFonts w:asciiTheme="minorHAnsi" w:eastAsia="Times New Roman" w:hAnsiTheme="minorHAnsi" w:cstheme="minorHAnsi"/>
          <w:b/>
          <w:bCs/>
          <w:spacing w:val="2"/>
        </w:rPr>
      </w:pPr>
      <w:r w:rsidRPr="008C1EDF">
        <w:rPr>
          <w:rFonts w:asciiTheme="minorHAnsi" w:eastAsia="Times New Roman" w:hAnsiTheme="minorHAnsi" w:cstheme="minorHAnsi"/>
          <w:b/>
          <w:bCs/>
          <w:spacing w:val="2"/>
        </w:rPr>
        <w:t>F1: Opens the Help screen for most programs </w:t>
      </w:r>
    </w:p>
    <w:p w14:paraId="4A5C7091" w14:textId="77777777" w:rsidR="008C1EDF" w:rsidRPr="008C1EDF" w:rsidRDefault="008C1EDF" w:rsidP="008C1EDF">
      <w:pPr>
        <w:pStyle w:val="NoSpacing"/>
        <w:numPr>
          <w:ilvl w:val="0"/>
          <w:numId w:val="18"/>
        </w:numPr>
        <w:rPr>
          <w:rFonts w:asciiTheme="minorHAnsi" w:eastAsia="Times New Roman" w:hAnsiTheme="minorHAnsi" w:cstheme="minorHAnsi"/>
          <w:b/>
          <w:bCs/>
          <w:spacing w:val="2"/>
        </w:rPr>
      </w:pPr>
      <w:r w:rsidRPr="008C1EDF">
        <w:rPr>
          <w:rFonts w:asciiTheme="minorHAnsi" w:eastAsia="Times New Roman" w:hAnsiTheme="minorHAnsi" w:cstheme="minorHAnsi"/>
          <w:b/>
          <w:bCs/>
          <w:spacing w:val="2"/>
        </w:rPr>
        <w:t>F2: Renames a selected file or folder </w:t>
      </w:r>
    </w:p>
    <w:p w14:paraId="575754A0" w14:textId="77777777" w:rsidR="008C1EDF" w:rsidRPr="008C1EDF" w:rsidRDefault="008C1EDF" w:rsidP="008C1EDF">
      <w:pPr>
        <w:pStyle w:val="NoSpacing"/>
        <w:numPr>
          <w:ilvl w:val="0"/>
          <w:numId w:val="18"/>
        </w:numPr>
        <w:rPr>
          <w:rFonts w:asciiTheme="minorHAnsi" w:eastAsia="Times New Roman" w:hAnsiTheme="minorHAnsi" w:cstheme="minorHAnsi"/>
          <w:spacing w:val="2"/>
        </w:rPr>
      </w:pPr>
      <w:r w:rsidRPr="008C1EDF">
        <w:rPr>
          <w:rFonts w:asciiTheme="minorHAnsi" w:eastAsia="Times New Roman" w:hAnsiTheme="minorHAnsi" w:cstheme="minorHAnsi"/>
          <w:b/>
          <w:bCs/>
          <w:spacing w:val="2"/>
        </w:rPr>
        <w:t>F3</w:t>
      </w:r>
      <w:r w:rsidRPr="008C1EDF">
        <w:rPr>
          <w:rFonts w:asciiTheme="minorHAnsi" w:eastAsia="Times New Roman" w:hAnsiTheme="minorHAnsi" w:cstheme="minorHAnsi"/>
          <w:spacing w:val="2"/>
        </w:rPr>
        <w:t>: Opens the search feature for the active application </w:t>
      </w:r>
    </w:p>
    <w:p w14:paraId="4C5651D2" w14:textId="77777777" w:rsidR="008C1EDF" w:rsidRPr="008C1EDF" w:rsidRDefault="008C1EDF" w:rsidP="008C1EDF">
      <w:pPr>
        <w:pStyle w:val="NoSpacing"/>
        <w:numPr>
          <w:ilvl w:val="0"/>
          <w:numId w:val="18"/>
        </w:numPr>
        <w:rPr>
          <w:rFonts w:asciiTheme="minorHAnsi" w:eastAsia="Times New Roman" w:hAnsiTheme="minorHAnsi" w:cstheme="minorHAnsi"/>
          <w:spacing w:val="2"/>
        </w:rPr>
      </w:pPr>
      <w:r w:rsidRPr="008C1EDF">
        <w:rPr>
          <w:rFonts w:asciiTheme="minorHAnsi" w:eastAsia="Times New Roman" w:hAnsiTheme="minorHAnsi" w:cstheme="minorHAnsi"/>
          <w:b/>
          <w:bCs/>
          <w:spacing w:val="2"/>
        </w:rPr>
        <w:t>F11</w:t>
      </w:r>
      <w:r w:rsidRPr="008C1EDF">
        <w:rPr>
          <w:rFonts w:asciiTheme="minorHAnsi" w:eastAsia="Times New Roman" w:hAnsiTheme="minorHAnsi" w:cstheme="minorHAnsi"/>
          <w:spacing w:val="2"/>
        </w:rPr>
        <w:t>: Maximizes the window </w:t>
      </w:r>
    </w:p>
    <w:p w14:paraId="268DBB02" w14:textId="77777777" w:rsidR="008C1EDF" w:rsidRPr="008C1EDF" w:rsidRDefault="008C1EDF" w:rsidP="008C1EDF">
      <w:pPr>
        <w:pStyle w:val="NoSpacing"/>
        <w:numPr>
          <w:ilvl w:val="0"/>
          <w:numId w:val="18"/>
        </w:numPr>
        <w:rPr>
          <w:rFonts w:asciiTheme="minorHAnsi" w:eastAsia="Times New Roman" w:hAnsiTheme="minorHAnsi" w:cstheme="minorHAnsi"/>
          <w:spacing w:val="2"/>
        </w:rPr>
      </w:pPr>
      <w:r w:rsidRPr="008C1EDF">
        <w:rPr>
          <w:rFonts w:asciiTheme="minorHAnsi" w:eastAsia="Times New Roman" w:hAnsiTheme="minorHAnsi" w:cstheme="minorHAnsi"/>
          <w:b/>
          <w:bCs/>
          <w:spacing w:val="2"/>
        </w:rPr>
        <w:t>Windows logo key + Tab</w:t>
      </w:r>
      <w:r w:rsidRPr="008C1EDF">
        <w:rPr>
          <w:rFonts w:asciiTheme="minorHAnsi" w:eastAsia="Times New Roman" w:hAnsiTheme="minorHAnsi" w:cstheme="minorHAnsi"/>
          <w:spacing w:val="2"/>
        </w:rPr>
        <w:t>: Opens Task View </w:t>
      </w:r>
    </w:p>
    <w:p w14:paraId="264C0DC6" w14:textId="77777777" w:rsidR="008C1EDF" w:rsidRPr="008C1EDF" w:rsidRDefault="008C1EDF" w:rsidP="008C1EDF">
      <w:pPr>
        <w:pStyle w:val="NoSpacing"/>
        <w:numPr>
          <w:ilvl w:val="0"/>
          <w:numId w:val="18"/>
        </w:numPr>
        <w:rPr>
          <w:rFonts w:asciiTheme="minorHAnsi" w:eastAsia="Times New Roman" w:hAnsiTheme="minorHAnsi" w:cstheme="minorHAnsi"/>
          <w:spacing w:val="2"/>
        </w:rPr>
      </w:pPr>
      <w:r w:rsidRPr="008C1EDF">
        <w:rPr>
          <w:rFonts w:asciiTheme="minorHAnsi" w:eastAsia="Times New Roman" w:hAnsiTheme="minorHAnsi" w:cstheme="minorHAnsi"/>
          <w:b/>
          <w:bCs/>
          <w:spacing w:val="2"/>
        </w:rPr>
        <w:t>Windows logo key + D</w:t>
      </w:r>
      <w:r w:rsidRPr="008C1EDF">
        <w:rPr>
          <w:rFonts w:asciiTheme="minorHAnsi" w:eastAsia="Times New Roman" w:hAnsiTheme="minorHAnsi" w:cstheme="minorHAnsi"/>
          <w:spacing w:val="2"/>
        </w:rPr>
        <w:t>: Displays or hides the desktop </w:t>
      </w:r>
    </w:p>
    <w:p w14:paraId="51D15B66" w14:textId="629CAEC7" w:rsidR="008C1EDF" w:rsidRPr="008C1EDF" w:rsidRDefault="008C1EDF" w:rsidP="008C1EDF">
      <w:pPr>
        <w:pStyle w:val="NoSpacing"/>
        <w:numPr>
          <w:ilvl w:val="0"/>
          <w:numId w:val="18"/>
        </w:numPr>
        <w:rPr>
          <w:rFonts w:asciiTheme="minorHAnsi" w:eastAsia="Times New Roman" w:hAnsiTheme="minorHAnsi" w:cstheme="minorHAnsi"/>
        </w:rPr>
      </w:pPr>
      <w:r w:rsidRPr="008C1EDF">
        <w:rPr>
          <w:rFonts w:asciiTheme="minorHAnsi" w:eastAsia="Times New Roman" w:hAnsiTheme="minorHAnsi" w:cstheme="minorHAnsi"/>
          <w:b/>
          <w:bCs/>
          <w:spacing w:val="2"/>
        </w:rPr>
        <w:t>Alt + Tab</w:t>
      </w:r>
      <w:r w:rsidRPr="008C1EDF">
        <w:rPr>
          <w:rFonts w:asciiTheme="minorHAnsi" w:eastAsia="Times New Roman" w:hAnsiTheme="minorHAnsi" w:cstheme="minorHAnsi"/>
          <w:spacing w:val="2"/>
        </w:rPr>
        <w:t>: Switches between open apps </w:t>
      </w:r>
    </w:p>
    <w:p w14:paraId="3B481871" w14:textId="75F5FB0E" w:rsidR="00A15FF2" w:rsidRPr="00591BA5" w:rsidRDefault="00D36133" w:rsidP="00591BA5">
      <w:pPr>
        <w:pStyle w:val="NormalWeb"/>
        <w:spacing w:before="0" w:beforeAutospacing="0" w:after="160" w:afterAutospacing="0"/>
        <w:ind w:left="720"/>
        <w:rPr>
          <w:rFonts w:ascii="Calibri" w:hAnsi="Calibri" w:cs="Calibri"/>
          <w:sz w:val="22"/>
          <w:szCs w:val="22"/>
        </w:rPr>
      </w:pPr>
      <w:r>
        <w:rPr>
          <w:rFonts w:ascii="Calibri" w:hAnsi="Calibri" w:cs="Calibri"/>
          <w:sz w:val="22"/>
          <w:szCs w:val="22"/>
        </w:rPr>
        <w:t> </w:t>
      </w:r>
    </w:p>
    <w:p w14:paraId="6362174D" w14:textId="77777777" w:rsidR="00231605" w:rsidRDefault="00231605" w:rsidP="00CE73ED">
      <w:pPr>
        <w:pStyle w:val="Heading1"/>
        <w:sectPr w:rsidR="00231605" w:rsidSect="00231605">
          <w:type w:val="continuous"/>
          <w:pgSz w:w="12240" w:h="15840"/>
          <w:pgMar w:top="1440" w:right="1440" w:bottom="1440" w:left="1440" w:header="720" w:footer="720" w:gutter="0"/>
          <w:cols w:num="2" w:space="720"/>
          <w:docGrid w:linePitch="360"/>
        </w:sectPr>
      </w:pPr>
    </w:p>
    <w:p w14:paraId="1AE70D61" w14:textId="72137D97" w:rsidR="00D36133" w:rsidRDefault="00D36133" w:rsidP="00CE73ED">
      <w:pPr>
        <w:pStyle w:val="Heading1"/>
      </w:pPr>
      <w:bookmarkStart w:id="20" w:name="_Toc203556214"/>
      <w:r>
        <w:t>Wasatch Peaks</w:t>
      </w:r>
      <w:r w:rsidR="008C40A1">
        <w:t xml:space="preserve"> Ranch</w:t>
      </w:r>
      <w:bookmarkEnd w:id="20"/>
    </w:p>
    <w:p w14:paraId="1F879558" w14:textId="77777777" w:rsidR="00A15FF2" w:rsidRDefault="00A15FF2" w:rsidP="00CE73ED">
      <w:pPr>
        <w:ind w:firstLine="720"/>
        <w:textAlignment w:val="center"/>
        <w:rPr>
          <w:rFonts w:ascii="Calibri" w:eastAsia="Times New Roman" w:hAnsi="Calibri" w:cs="Calibri"/>
          <w:sz w:val="22"/>
          <w:szCs w:val="22"/>
        </w:rPr>
      </w:pPr>
    </w:p>
    <w:p w14:paraId="5F24FAAE" w14:textId="7FBD8F85" w:rsidR="00A15FF2" w:rsidRPr="00A15FF2" w:rsidRDefault="00D36133" w:rsidP="00A15FF2">
      <w:pPr>
        <w:pStyle w:val="NoSpacing"/>
        <w:numPr>
          <w:ilvl w:val="0"/>
          <w:numId w:val="16"/>
        </w:numPr>
        <w:rPr>
          <w:rFonts w:eastAsia="Times New Roman"/>
        </w:rPr>
      </w:pPr>
      <w:r>
        <w:rPr>
          <w:rFonts w:eastAsia="Times New Roman"/>
        </w:rPr>
        <w:t>You are okay to remove exceptions without using DEL on these BEFORE a buyer is added</w:t>
      </w:r>
      <w:r w:rsidR="00A15FF2">
        <w:rPr>
          <w:rFonts w:eastAsia="Times New Roman"/>
        </w:rPr>
        <w:t xml:space="preserve"> ***</w:t>
      </w:r>
      <w:r w:rsidRPr="00A15FF2">
        <w:rPr>
          <w:rFonts w:eastAsia="Times New Roman"/>
        </w:rPr>
        <w:t>After a buyer's been added, show DEL</w:t>
      </w:r>
      <w:r w:rsidR="00A15FF2">
        <w:rPr>
          <w:rFonts w:eastAsia="Times New Roman"/>
        </w:rPr>
        <w:t>***</w:t>
      </w:r>
    </w:p>
    <w:p w14:paraId="51763815" w14:textId="0CCAE7A2" w:rsidR="00D36133" w:rsidRDefault="00D36133" w:rsidP="003A7D4F">
      <w:pPr>
        <w:pStyle w:val="NoSpacing"/>
        <w:ind w:left="720"/>
        <w:rPr>
          <w:rFonts w:eastAsia="Times New Roman"/>
          <w:color w:val="FF0000"/>
        </w:rPr>
      </w:pPr>
      <w:r w:rsidRPr="00A15FF2">
        <w:rPr>
          <w:rFonts w:eastAsia="Times New Roman"/>
          <w:color w:val="FF0000"/>
        </w:rPr>
        <w:t>Make sure to double-check tax serial number – (as of 12/21/22 should be “11</w:t>
      </w:r>
      <w:proofErr w:type="gramStart"/>
      <w:r w:rsidRPr="00A15FF2">
        <w:rPr>
          <w:rFonts w:eastAsia="Times New Roman"/>
          <w:color w:val="FF0000"/>
        </w:rPr>
        <w:t>-“ rather</w:t>
      </w:r>
      <w:proofErr w:type="gramEnd"/>
      <w:r w:rsidRPr="00A15FF2">
        <w:rPr>
          <w:rFonts w:eastAsia="Times New Roman"/>
          <w:color w:val="FF0000"/>
        </w:rPr>
        <w:t xml:space="preserve"> than “10” or “01”)</w:t>
      </w:r>
    </w:p>
    <w:p w14:paraId="0583B5F2" w14:textId="31C9764B" w:rsidR="003A7D4F" w:rsidRPr="003A7D4F" w:rsidRDefault="003A7D4F" w:rsidP="008C40A1">
      <w:pPr>
        <w:pStyle w:val="NoSpacing"/>
        <w:numPr>
          <w:ilvl w:val="0"/>
          <w:numId w:val="16"/>
        </w:numPr>
        <w:rPr>
          <w:rFonts w:eastAsia="Times New Roman"/>
        </w:rPr>
      </w:pPr>
      <w:r w:rsidRPr="003A7D4F">
        <w:rPr>
          <w:rFonts w:eastAsia="Times New Roman"/>
        </w:rPr>
        <w:t>Send to Meggi only (okay to include Sarah, Donna, etc.)</w:t>
      </w:r>
      <w:r w:rsidR="008C40A1">
        <w:rPr>
          <w:rFonts w:eastAsia="Times New Roman"/>
        </w:rPr>
        <w:t xml:space="preserve"> (never a cover sheet)</w:t>
      </w:r>
    </w:p>
    <w:p w14:paraId="28E7AB94" w14:textId="1B879EE3" w:rsidR="003A7D4F" w:rsidRPr="003A7D4F" w:rsidRDefault="003A7D4F" w:rsidP="008C40A1">
      <w:pPr>
        <w:pStyle w:val="NoSpacing"/>
        <w:numPr>
          <w:ilvl w:val="0"/>
          <w:numId w:val="16"/>
        </w:numPr>
        <w:rPr>
          <w:rFonts w:eastAsia="Times New Roman"/>
        </w:rPr>
      </w:pPr>
      <w:r w:rsidRPr="003A7D4F">
        <w:rPr>
          <w:rFonts w:eastAsia="Times New Roman"/>
        </w:rPr>
        <w:t>Always treat as a rush</w:t>
      </w:r>
    </w:p>
    <w:p w14:paraId="3F52597E" w14:textId="3CE71DB7" w:rsidR="00D36133" w:rsidRPr="003A7D4F" w:rsidRDefault="003A7D4F" w:rsidP="008C40A1">
      <w:pPr>
        <w:pStyle w:val="NoSpacing"/>
        <w:numPr>
          <w:ilvl w:val="0"/>
          <w:numId w:val="16"/>
        </w:numPr>
        <w:rPr>
          <w:rFonts w:eastAsia="Times New Roman"/>
        </w:rPr>
      </w:pPr>
      <w:r w:rsidRPr="003A7D4F">
        <w:rPr>
          <w:rFonts w:eastAsia="Times New Roman"/>
        </w:rPr>
        <w:t>Alisa prefers to proof these (new orders and updates)</w:t>
      </w:r>
      <w:r w:rsidR="00D36133">
        <w:rPr>
          <w:rFonts w:ascii="Calibri" w:hAnsi="Calibri" w:cs="Calibri"/>
          <w:sz w:val="22"/>
          <w:szCs w:val="22"/>
        </w:rPr>
        <w:t> </w:t>
      </w:r>
    </w:p>
    <w:p w14:paraId="0CC258A4" w14:textId="77777777" w:rsidR="00F76BC3" w:rsidRDefault="00F76BC3" w:rsidP="00AF2624">
      <w:pPr>
        <w:pStyle w:val="NormalWeb"/>
        <w:spacing w:before="0" w:beforeAutospacing="0" w:after="160" w:afterAutospacing="0"/>
        <w:rPr>
          <w:rStyle w:val="Heading1Char"/>
        </w:rPr>
      </w:pPr>
    </w:p>
    <w:p w14:paraId="1403FD25" w14:textId="5E0BFBA9" w:rsidR="00D36133" w:rsidRDefault="00D36133" w:rsidP="00AF2624">
      <w:pPr>
        <w:pStyle w:val="NormalWeb"/>
        <w:spacing w:before="0" w:beforeAutospacing="0" w:after="160" w:afterAutospacing="0"/>
        <w:rPr>
          <w:rFonts w:ascii="Calibri" w:hAnsi="Calibri" w:cs="Calibri"/>
          <w:sz w:val="22"/>
          <w:szCs w:val="22"/>
        </w:rPr>
      </w:pPr>
      <w:bookmarkStart w:id="21" w:name="_Toc203556215"/>
      <w:r w:rsidRPr="00CE73ED">
        <w:rPr>
          <w:rStyle w:val="Heading1Char"/>
        </w:rPr>
        <w:t xml:space="preserve">Internal Split/Same </w:t>
      </w:r>
      <w:proofErr w:type="gramStart"/>
      <w:r w:rsidRPr="00CE73ED">
        <w:rPr>
          <w:rStyle w:val="Heading1Char"/>
        </w:rPr>
        <w:t>Escrow  (</w:t>
      </w:r>
      <w:proofErr w:type="gramEnd"/>
      <w:r w:rsidRPr="00CE73ED">
        <w:rPr>
          <w:rStyle w:val="Heading1Char"/>
        </w:rPr>
        <w:t>IS/Same Escrow):</w:t>
      </w:r>
      <w:bookmarkEnd w:id="21"/>
      <w:r>
        <w:rPr>
          <w:rFonts w:ascii="Calibri" w:hAnsi="Calibri" w:cs="Calibri"/>
          <w:sz w:val="22"/>
          <w:szCs w:val="22"/>
        </w:rPr>
        <w:t xml:space="preserve"> </w:t>
      </w:r>
      <w:r w:rsidR="00BA2BCE">
        <w:rPr>
          <w:rFonts w:ascii="Calibri" w:hAnsi="Calibri" w:cs="Calibri"/>
          <w:sz w:val="22"/>
          <w:szCs w:val="22"/>
        </w:rPr>
        <w:t>forward all emails to Alisa when there is an update. (</w:t>
      </w:r>
      <w:proofErr w:type="gramStart"/>
      <w:r w:rsidR="00BA2BCE">
        <w:rPr>
          <w:rFonts w:ascii="Calibri" w:hAnsi="Calibri" w:cs="Calibri"/>
          <w:sz w:val="22"/>
          <w:szCs w:val="22"/>
        </w:rPr>
        <w:t>you</w:t>
      </w:r>
      <w:proofErr w:type="gramEnd"/>
      <w:r w:rsidR="00BA2BCE">
        <w:rPr>
          <w:rFonts w:ascii="Calibri" w:hAnsi="Calibri" w:cs="Calibri"/>
          <w:sz w:val="22"/>
          <w:szCs w:val="22"/>
        </w:rPr>
        <w:t xml:space="preserve"> can still do the amendments, but she needs to know of any changes that are happening.)</w:t>
      </w:r>
    </w:p>
    <w:p w14:paraId="428E1DD2" w14:textId="35E5EC3C" w:rsidR="00425433" w:rsidRDefault="000E5A9C" w:rsidP="000E5A9C">
      <w:pPr>
        <w:pStyle w:val="NormalWeb"/>
        <w:spacing w:after="160"/>
        <w:rPr>
          <w:rFonts w:ascii="Calibri" w:hAnsi="Calibri" w:cs="Calibri"/>
          <w:sz w:val="22"/>
          <w:szCs w:val="22"/>
        </w:rPr>
      </w:pPr>
      <w:r w:rsidRPr="000E5A9C">
        <w:rPr>
          <w:rFonts w:ascii="Calibri" w:hAnsi="Calibri" w:cs="Calibri"/>
          <w:sz w:val="22"/>
          <w:szCs w:val="22"/>
        </w:rPr>
        <w:t xml:space="preserve">add the IS file numbers to the Project Name field for both files. </w:t>
      </w:r>
    </w:p>
    <w:p w14:paraId="7813266A" w14:textId="77777777" w:rsidR="00D36133" w:rsidRDefault="00D36133" w:rsidP="00BA2BCE">
      <w:pPr>
        <w:pStyle w:val="NormalWeb"/>
        <w:spacing w:before="0" w:beforeAutospacing="0" w:after="160" w:afterAutospacing="0"/>
        <w:rPr>
          <w:rFonts w:ascii="Calibri" w:hAnsi="Calibri" w:cs="Calibri"/>
          <w:sz w:val="22"/>
          <w:szCs w:val="22"/>
        </w:rPr>
      </w:pPr>
      <w:bookmarkStart w:id="22" w:name="_Toc203556216"/>
      <w:r w:rsidRPr="00CE73ED">
        <w:rPr>
          <w:rStyle w:val="Heading1Char"/>
        </w:rPr>
        <w:t>Vesting</w:t>
      </w:r>
      <w:bookmarkEnd w:id="22"/>
      <w:r>
        <w:rPr>
          <w:rFonts w:ascii="Calibri" w:hAnsi="Calibri" w:cs="Calibri"/>
          <w:sz w:val="22"/>
          <w:szCs w:val="22"/>
        </w:rPr>
        <w:t xml:space="preserve">: Use the </w:t>
      </w:r>
      <w:proofErr w:type="gramStart"/>
      <w:r>
        <w:rPr>
          <w:rFonts w:ascii="Calibri" w:hAnsi="Calibri" w:cs="Calibri"/>
          <w:sz w:val="22"/>
          <w:szCs w:val="22"/>
        </w:rPr>
        <w:t>drop-downs</w:t>
      </w:r>
      <w:proofErr w:type="gramEnd"/>
      <w:r>
        <w:rPr>
          <w:rFonts w:ascii="Calibri" w:hAnsi="Calibri" w:cs="Calibri"/>
          <w:sz w:val="22"/>
          <w:szCs w:val="22"/>
        </w:rPr>
        <w:t xml:space="preserve"> as much as possible in the Order Contacts page. Don’t worry about matching capitalization on “an unmarried…” etc. Also okay to leave off “as” if it </w:t>
      </w:r>
      <w:proofErr w:type="gramStart"/>
      <w:r>
        <w:rPr>
          <w:rFonts w:ascii="Calibri" w:hAnsi="Calibri" w:cs="Calibri"/>
          <w:sz w:val="22"/>
          <w:szCs w:val="22"/>
        </w:rPr>
        <w:t>says</w:t>
      </w:r>
      <w:proofErr w:type="gramEnd"/>
      <w:r>
        <w:rPr>
          <w:rFonts w:ascii="Calibri" w:hAnsi="Calibri" w:cs="Calibri"/>
          <w:sz w:val="22"/>
          <w:szCs w:val="22"/>
        </w:rPr>
        <w:t xml:space="preserve"> “as joint tenants”.</w:t>
      </w:r>
    </w:p>
    <w:p w14:paraId="11B5B6A2" w14:textId="77777777" w:rsidR="00D36133" w:rsidRDefault="00D36133">
      <w:pPr>
        <w:pStyle w:val="NormalWeb"/>
        <w:spacing w:before="0" w:beforeAutospacing="0" w:after="160" w:afterAutospacing="0"/>
        <w:ind w:left="720"/>
        <w:rPr>
          <w:rFonts w:ascii="Calibri" w:hAnsi="Calibri" w:cs="Calibri"/>
          <w:sz w:val="22"/>
          <w:szCs w:val="22"/>
        </w:rPr>
      </w:pPr>
      <w:r>
        <w:rPr>
          <w:rFonts w:ascii="Calibri" w:hAnsi="Calibri" w:cs="Calibri"/>
          <w:sz w:val="22"/>
          <w:szCs w:val="22"/>
        </w:rPr>
        <w:t> </w:t>
      </w:r>
    </w:p>
    <w:p w14:paraId="032C1DBA" w14:textId="77777777" w:rsidR="00D36133" w:rsidRDefault="00D36133" w:rsidP="00CE73ED">
      <w:pPr>
        <w:pStyle w:val="Heading1"/>
      </w:pPr>
      <w:bookmarkStart w:id="23" w:name="_Toc203556217"/>
      <w:r>
        <w:lastRenderedPageBreak/>
        <w:t>Miscellaneous</w:t>
      </w:r>
      <w:bookmarkEnd w:id="23"/>
    </w:p>
    <w:p w14:paraId="4E7D16E0" w14:textId="77777777" w:rsidR="00D36133" w:rsidRDefault="00D36133">
      <w:pPr>
        <w:numPr>
          <w:ilvl w:val="1"/>
          <w:numId w:val="1"/>
        </w:numPr>
        <w:spacing w:after="160"/>
        <w:textAlignment w:val="center"/>
        <w:rPr>
          <w:rFonts w:ascii="Calibri" w:eastAsia="Times New Roman" w:hAnsi="Calibri" w:cs="Calibri"/>
          <w:sz w:val="22"/>
          <w:szCs w:val="22"/>
        </w:rPr>
      </w:pPr>
      <w:r>
        <w:rPr>
          <w:rFonts w:ascii="Calibri" w:eastAsia="Times New Roman" w:hAnsi="Calibri" w:cs="Calibri"/>
          <w:sz w:val="22"/>
          <w:szCs w:val="22"/>
        </w:rPr>
        <w:t>If there is a loan policy that is not showing yet: keep it as Owners Only in Select until they want it showing.</w:t>
      </w:r>
    </w:p>
    <w:p w14:paraId="2FE372F5" w14:textId="77777777" w:rsidR="00D36133" w:rsidRDefault="00D36133">
      <w:pPr>
        <w:pStyle w:val="NormalWeb"/>
        <w:spacing w:before="0" w:beforeAutospacing="0" w:after="160" w:afterAutospacing="0"/>
        <w:ind w:left="720"/>
        <w:rPr>
          <w:rFonts w:ascii="Calibri" w:hAnsi="Calibri" w:cs="Calibri"/>
          <w:sz w:val="22"/>
          <w:szCs w:val="22"/>
        </w:rPr>
      </w:pPr>
      <w:r>
        <w:rPr>
          <w:rFonts w:ascii="Calibri" w:hAnsi="Calibri" w:cs="Calibri"/>
          <w:sz w:val="22"/>
          <w:szCs w:val="22"/>
        </w:rPr>
        <w:t>Forward cancellations to Alisa if the order is not yet typed</w:t>
      </w:r>
    </w:p>
    <w:p w14:paraId="43BDFAD8" w14:textId="77777777" w:rsidR="00D36133" w:rsidRDefault="00D36133" w:rsidP="00CE73ED">
      <w:pPr>
        <w:pStyle w:val="Heading1"/>
      </w:pPr>
      <w:bookmarkStart w:id="24" w:name="_Toc203556218"/>
      <w:r>
        <w:t>Builders</w:t>
      </w:r>
      <w:bookmarkEnd w:id="24"/>
    </w:p>
    <w:p w14:paraId="0A08C74C" w14:textId="77777777" w:rsidR="000F3967" w:rsidRDefault="000F3967" w:rsidP="000F3967"/>
    <w:p w14:paraId="3F61EF77" w14:textId="77777777" w:rsidR="000F3967" w:rsidRPr="000F3967" w:rsidRDefault="000F3967" w:rsidP="000F3967">
      <w:pPr>
        <w:pStyle w:val="ListParagraph"/>
        <w:numPr>
          <w:ilvl w:val="0"/>
          <w:numId w:val="15"/>
        </w:numPr>
      </w:pPr>
      <w:r w:rsidRPr="000F3967">
        <w:t xml:space="preserve">Now that we are showing due amounts, I wanted to remind you that we do not show the tax amount on builder files for previous numbers that cover other land. Here’s an example: </w:t>
      </w:r>
    </w:p>
    <w:p w14:paraId="2B2C7D21" w14:textId="77777777" w:rsidR="000F3967" w:rsidRPr="000F3967" w:rsidRDefault="000F3967" w:rsidP="000F3967"/>
    <w:p w14:paraId="64C91DBF" w14:textId="13BEEBC2" w:rsidR="000F3967" w:rsidRPr="000F3967" w:rsidRDefault="000F3967" w:rsidP="000F3967">
      <w:r w:rsidRPr="000F3967">
        <w:rPr>
          <w:noProof/>
        </w:rPr>
        <w:drawing>
          <wp:inline distT="0" distB="0" distL="0" distR="0" wp14:anchorId="19A8FB7B" wp14:editId="78A2AC75">
            <wp:extent cx="5381625" cy="895350"/>
            <wp:effectExtent l="0" t="0" r="9525" b="0"/>
            <wp:docPr id="1556127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381625" cy="895350"/>
                    </a:xfrm>
                    <a:prstGeom prst="rect">
                      <a:avLst/>
                    </a:prstGeom>
                    <a:noFill/>
                    <a:ln>
                      <a:noFill/>
                    </a:ln>
                  </pic:spPr>
                </pic:pic>
              </a:graphicData>
            </a:graphic>
          </wp:inline>
        </w:drawing>
      </w:r>
    </w:p>
    <w:p w14:paraId="12872286" w14:textId="77777777" w:rsidR="000F3967" w:rsidRPr="000F3967" w:rsidRDefault="000F3967" w:rsidP="000F3967"/>
    <w:p w14:paraId="65442500" w14:textId="77777777" w:rsidR="000F3967" w:rsidRPr="000F3967" w:rsidRDefault="000F3967" w:rsidP="000F3967"/>
    <w:p w14:paraId="12EAC920" w14:textId="32D3CD7F" w:rsidR="006C18BE" w:rsidRPr="001F5680" w:rsidRDefault="000F3967" w:rsidP="001F5680">
      <w:pPr>
        <w:rPr>
          <w:rStyle w:val="Heading1Char"/>
          <w:rFonts w:ascii="Times New Roman" w:eastAsiaTheme="minorEastAsia" w:hAnsi="Times New Roman" w:cs="Times New Roman"/>
          <w:color w:val="auto"/>
          <w:sz w:val="24"/>
          <w:szCs w:val="24"/>
        </w:rPr>
      </w:pPr>
      <w:r w:rsidRPr="000F3967">
        <w:rPr>
          <w:noProof/>
        </w:rPr>
        <w:drawing>
          <wp:inline distT="0" distB="0" distL="0" distR="0" wp14:anchorId="02C44A45" wp14:editId="36C0B177">
            <wp:extent cx="5943600" cy="782320"/>
            <wp:effectExtent l="0" t="0" r="0" b="17780"/>
            <wp:docPr id="237496276" name="Picture 3"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96276" name="Picture 3" descr="A close up of a text&#10;&#10;Description automatically generated"/>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943600" cy="782320"/>
                    </a:xfrm>
                    <a:prstGeom prst="rect">
                      <a:avLst/>
                    </a:prstGeom>
                    <a:noFill/>
                    <a:ln>
                      <a:noFill/>
                    </a:ln>
                  </pic:spPr>
                </pic:pic>
              </a:graphicData>
            </a:graphic>
          </wp:inline>
        </w:drawing>
      </w:r>
      <w:r w:rsidR="001F5680">
        <w:br/>
      </w:r>
    </w:p>
    <w:p w14:paraId="6F7C78A5" w14:textId="4DA6CBF1" w:rsidR="00C04531" w:rsidRDefault="00C04531" w:rsidP="00C04531">
      <w:pPr>
        <w:pStyle w:val="NormalWeb"/>
        <w:spacing w:before="0" w:beforeAutospacing="0" w:after="0" w:afterAutospacing="0"/>
        <w:rPr>
          <w:rFonts w:ascii="Calibri" w:hAnsi="Calibri" w:cs="Calibri"/>
          <w:sz w:val="22"/>
          <w:szCs w:val="22"/>
        </w:rPr>
      </w:pPr>
      <w:bookmarkStart w:id="25" w:name="_Toc203556219"/>
      <w:r>
        <w:rPr>
          <w:rStyle w:val="Heading1Char"/>
        </w:rPr>
        <w:t>TRUST INFO</w:t>
      </w:r>
      <w:bookmarkEnd w:id="25"/>
      <w:r>
        <w:rPr>
          <w:rFonts w:ascii="Calibri" w:hAnsi="Calibri" w:cs="Calibri"/>
          <w:sz w:val="22"/>
          <w:szCs w:val="22"/>
        </w:rPr>
        <w:t>:</w:t>
      </w:r>
    </w:p>
    <w:p w14:paraId="152D53F2" w14:textId="77777777" w:rsidR="00C04531" w:rsidRDefault="00C04531" w:rsidP="00C045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When a trust is the buyer, match the name of the trust exactly. Some trust documents will specify how they want title to be held. We do just the trust name in the Contact </w:t>
      </w:r>
      <w:proofErr w:type="gramStart"/>
      <w:r>
        <w:rPr>
          <w:rFonts w:ascii="Calibri" w:hAnsi="Calibri" w:cs="Calibri"/>
          <w:sz w:val="22"/>
          <w:szCs w:val="22"/>
        </w:rPr>
        <w:t>field, and</w:t>
      </w:r>
      <w:proofErr w:type="gramEnd"/>
      <w:r>
        <w:rPr>
          <w:rFonts w:ascii="Calibri" w:hAnsi="Calibri" w:cs="Calibri"/>
          <w:sz w:val="22"/>
          <w:szCs w:val="22"/>
        </w:rPr>
        <w:t xml:space="preserve"> add the trustees as contacts below.</w:t>
      </w:r>
    </w:p>
    <w:p w14:paraId="06FA2417" w14:textId="77777777" w:rsidR="00C04531" w:rsidRDefault="00C04531" w:rsidP="00C04531">
      <w:pPr>
        <w:pStyle w:val="NormalWeb"/>
        <w:spacing w:before="0" w:beforeAutospacing="0" w:after="0" w:afterAutospacing="0"/>
        <w:rPr>
          <w:rFonts w:ascii="Calibri" w:hAnsi="Calibri" w:cs="Calibri"/>
          <w:sz w:val="22"/>
          <w:szCs w:val="22"/>
        </w:rPr>
      </w:pPr>
      <w:r>
        <w:rPr>
          <w:rFonts w:ascii="Calibri" w:hAnsi="Calibri" w:cs="Calibri"/>
          <w:sz w:val="22"/>
          <w:szCs w:val="22"/>
        </w:rPr>
        <w:t>If there are two dates, (dated ___ and amended___) show both.</w:t>
      </w:r>
    </w:p>
    <w:p w14:paraId="4C734A29" w14:textId="77777777" w:rsidR="00B06BC3" w:rsidRDefault="00B06BC3" w:rsidP="00C04531">
      <w:pPr>
        <w:pStyle w:val="NormalWeb"/>
        <w:spacing w:before="0" w:beforeAutospacing="0" w:after="0" w:afterAutospacing="0"/>
        <w:rPr>
          <w:rFonts w:ascii="Calibri" w:hAnsi="Calibri" w:cs="Calibri"/>
          <w:sz w:val="22"/>
          <w:szCs w:val="22"/>
        </w:rPr>
      </w:pPr>
    </w:p>
    <w:p w14:paraId="1E8E0B17" w14:textId="7E223F72" w:rsidR="00B06BC3" w:rsidRDefault="00B06BC3" w:rsidP="00C04531">
      <w:pPr>
        <w:pStyle w:val="NormalWeb"/>
        <w:spacing w:before="0" w:beforeAutospacing="0" w:after="0" w:afterAutospacing="0"/>
        <w:rPr>
          <w:rFonts w:ascii="Calibri" w:hAnsi="Calibri" w:cs="Calibri"/>
          <w:sz w:val="22"/>
          <w:szCs w:val="22"/>
        </w:rPr>
      </w:pPr>
      <w:r w:rsidRPr="006C18BE">
        <w:rPr>
          <w:rFonts w:ascii="Calibri" w:hAnsi="Calibri" w:cs="Calibri"/>
          <w:sz w:val="22"/>
          <w:szCs w:val="22"/>
          <w:highlight w:val="yellow"/>
        </w:rPr>
        <w:t>Keep it as Marcus Family Living Trust, dated February 16, 2006. If there is a specific date for the amendment, you should include it.</w:t>
      </w:r>
    </w:p>
    <w:p w14:paraId="77A1F070" w14:textId="77777777" w:rsidR="007C668D" w:rsidRDefault="007C668D" w:rsidP="007C668D">
      <w:pPr>
        <w:pStyle w:val="NormalWeb"/>
        <w:spacing w:before="0" w:beforeAutospacing="0" w:after="160" w:afterAutospacing="0"/>
        <w:rPr>
          <w:rFonts w:ascii="Calibri" w:hAnsi="Calibri" w:cs="Calibri"/>
          <w:sz w:val="22"/>
          <w:szCs w:val="22"/>
        </w:rPr>
      </w:pPr>
    </w:p>
    <w:p w14:paraId="655B010A" w14:textId="77777777" w:rsidR="00D36133" w:rsidRDefault="00D36133" w:rsidP="00CE73ED">
      <w:pPr>
        <w:pStyle w:val="NormalWeb"/>
        <w:spacing w:before="0" w:beforeAutospacing="0" w:after="160" w:afterAutospacing="0"/>
        <w:rPr>
          <w:rFonts w:ascii="Calibri" w:hAnsi="Calibri" w:cs="Calibri"/>
          <w:sz w:val="22"/>
          <w:szCs w:val="22"/>
        </w:rPr>
      </w:pPr>
      <w:bookmarkStart w:id="26" w:name="_Toc203556220"/>
      <w:r w:rsidRPr="00CE73ED">
        <w:rPr>
          <w:rStyle w:val="Heading1Char"/>
        </w:rPr>
        <w:t>Suffix Changes</w:t>
      </w:r>
      <w:bookmarkEnd w:id="26"/>
      <w:r>
        <w:rPr>
          <w:rFonts w:ascii="Calibri" w:hAnsi="Calibri" w:cs="Calibri"/>
          <w:sz w:val="22"/>
          <w:szCs w:val="22"/>
        </w:rPr>
        <w:t>: Change marketing source if the last letter of the suffix changes. The source may also change. Check in the email or ask escrow for the source.</w:t>
      </w:r>
    </w:p>
    <w:p w14:paraId="6F43CF0C" w14:textId="77777777" w:rsidR="00D36133" w:rsidRDefault="00D36133">
      <w:pPr>
        <w:pStyle w:val="NormalWeb"/>
        <w:spacing w:before="0" w:beforeAutospacing="0" w:after="160" w:afterAutospacing="0"/>
        <w:ind w:left="720"/>
        <w:rPr>
          <w:rFonts w:ascii="Calibri" w:hAnsi="Calibri" w:cs="Calibri"/>
          <w:sz w:val="22"/>
          <w:szCs w:val="22"/>
        </w:rPr>
      </w:pPr>
      <w:r>
        <w:rPr>
          <w:rFonts w:ascii="Calibri" w:hAnsi="Calibri" w:cs="Calibri"/>
          <w:sz w:val="22"/>
          <w:szCs w:val="22"/>
        </w:rPr>
        <w:t> </w:t>
      </w:r>
    </w:p>
    <w:p w14:paraId="7347BB71" w14:textId="6387604D" w:rsidR="00D36133" w:rsidRDefault="00D36133" w:rsidP="00D45A1D">
      <w:pPr>
        <w:pStyle w:val="NormalWeb"/>
        <w:spacing w:before="0" w:beforeAutospacing="0" w:after="160" w:afterAutospacing="0"/>
        <w:rPr>
          <w:rFonts w:ascii="Calibri" w:hAnsi="Calibri" w:cs="Calibri"/>
          <w:sz w:val="22"/>
          <w:szCs w:val="22"/>
        </w:rPr>
      </w:pPr>
      <w:bookmarkStart w:id="27" w:name="_Toc203556221"/>
      <w:r w:rsidRPr="00CE73ED">
        <w:rPr>
          <w:rStyle w:val="Heading1Char"/>
        </w:rPr>
        <w:t>Jr. Policies/Junior policies</w:t>
      </w:r>
      <w:bookmarkEnd w:id="27"/>
      <w:r>
        <w:rPr>
          <w:rFonts w:ascii="Calibri" w:hAnsi="Calibri" w:cs="Calibri"/>
          <w:sz w:val="22"/>
          <w:szCs w:val="22"/>
        </w:rPr>
        <w:t>:</w:t>
      </w:r>
    </w:p>
    <w:p w14:paraId="4A5FC32A" w14:textId="2FE143B9" w:rsidR="0064601B" w:rsidRPr="0064601B" w:rsidRDefault="0064601B" w:rsidP="00D45A1D">
      <w:pPr>
        <w:pStyle w:val="NormalWeb"/>
        <w:spacing w:before="0" w:beforeAutospacing="0" w:after="160" w:afterAutospacing="0"/>
        <w:rPr>
          <w:rFonts w:ascii="Calibri" w:hAnsi="Calibri" w:cs="Calibri"/>
          <w:b/>
          <w:bCs/>
          <w:sz w:val="22"/>
          <w:szCs w:val="22"/>
        </w:rPr>
      </w:pPr>
      <w:r w:rsidRPr="0064601B">
        <w:rPr>
          <w:rFonts w:ascii="Calibri" w:hAnsi="Calibri" w:cs="Calibri"/>
          <w:b/>
          <w:bCs/>
          <w:sz w:val="22"/>
          <w:szCs w:val="22"/>
        </w:rPr>
        <w:t>Changing a File to a Junior Policy</w:t>
      </w:r>
    </w:p>
    <w:p w14:paraId="6912B4F9" w14:textId="331A59AB" w:rsidR="008377B3" w:rsidRPr="008377B3" w:rsidRDefault="008377B3" w:rsidP="0064601B">
      <w:pPr>
        <w:pStyle w:val="NoSpacing"/>
        <w:numPr>
          <w:ilvl w:val="0"/>
          <w:numId w:val="15"/>
        </w:numPr>
      </w:pPr>
      <w:r w:rsidRPr="008377B3">
        <w:t xml:space="preserve">Add the email in Select as "Update (#) Junior </w:t>
      </w:r>
      <w:proofErr w:type="gramStart"/>
      <w:r w:rsidRPr="008377B3">
        <w:t>Policy"</w:t>
      </w:r>
      <w:proofErr w:type="gramEnd"/>
      <w:r w:rsidRPr="008377B3">
        <w:t xml:space="preserve"> </w:t>
      </w:r>
    </w:p>
    <w:p w14:paraId="0DB59E09" w14:textId="14EED40F" w:rsidR="008377B3" w:rsidRPr="008377B3" w:rsidRDefault="008377B3" w:rsidP="0064601B">
      <w:pPr>
        <w:pStyle w:val="NoSpacing"/>
        <w:numPr>
          <w:ilvl w:val="0"/>
          <w:numId w:val="15"/>
        </w:numPr>
      </w:pPr>
      <w:r w:rsidRPr="008377B3">
        <w:t xml:space="preserve">Find the yellow file. Switch it to a blue First American folder. Add a new file label and a Junior Policy sticker. </w:t>
      </w:r>
    </w:p>
    <w:p w14:paraId="0B7C7020" w14:textId="2949FC3F" w:rsidR="008377B3" w:rsidRPr="008377B3" w:rsidRDefault="008377B3" w:rsidP="0064601B">
      <w:pPr>
        <w:pStyle w:val="NoSpacing"/>
        <w:numPr>
          <w:ilvl w:val="0"/>
          <w:numId w:val="15"/>
        </w:numPr>
      </w:pPr>
      <w:r w:rsidRPr="008377B3">
        <w:t xml:space="preserve">In the Project Name line, add "EXPRESS" (replace REV). </w:t>
      </w:r>
    </w:p>
    <w:p w14:paraId="3FE63F96" w14:textId="165ECA97" w:rsidR="008377B3" w:rsidRPr="008377B3" w:rsidRDefault="008377B3" w:rsidP="0064601B">
      <w:pPr>
        <w:pStyle w:val="NoSpacing"/>
        <w:numPr>
          <w:ilvl w:val="0"/>
          <w:numId w:val="15"/>
        </w:numPr>
      </w:pPr>
      <w:r w:rsidRPr="008377B3">
        <w:lastRenderedPageBreak/>
        <w:t xml:space="preserve">Change Order Type to "Title and Escrow". </w:t>
      </w:r>
    </w:p>
    <w:p w14:paraId="7F222DA9" w14:textId="4D8EC431" w:rsidR="008377B3" w:rsidRPr="008377B3" w:rsidRDefault="008377B3" w:rsidP="0064601B">
      <w:pPr>
        <w:pStyle w:val="NoSpacing"/>
        <w:numPr>
          <w:ilvl w:val="0"/>
          <w:numId w:val="15"/>
        </w:numPr>
      </w:pPr>
      <w:r w:rsidRPr="008377B3">
        <w:t xml:space="preserve">Change Product Type to "Express". </w:t>
      </w:r>
    </w:p>
    <w:p w14:paraId="5D3EBA3B" w14:textId="7909749F" w:rsidR="008377B3" w:rsidRPr="008377B3" w:rsidRDefault="008377B3" w:rsidP="0064601B">
      <w:pPr>
        <w:pStyle w:val="NoSpacing"/>
        <w:numPr>
          <w:ilvl w:val="0"/>
          <w:numId w:val="15"/>
        </w:numPr>
      </w:pPr>
      <w:r w:rsidRPr="008377B3">
        <w:t xml:space="preserve">Change Policy Type to "Loan Only". </w:t>
      </w:r>
    </w:p>
    <w:p w14:paraId="4A7B63CB" w14:textId="7ACBFC62" w:rsidR="008377B3" w:rsidRPr="008377B3" w:rsidRDefault="008377B3" w:rsidP="0064601B">
      <w:pPr>
        <w:pStyle w:val="NoSpacing"/>
        <w:numPr>
          <w:ilvl w:val="0"/>
          <w:numId w:val="15"/>
        </w:numPr>
      </w:pPr>
      <w:r w:rsidRPr="008377B3">
        <w:t xml:space="preserve">Change Transaction Type to "Equity". </w:t>
      </w:r>
    </w:p>
    <w:p w14:paraId="7AB02DF9" w14:textId="7E9E28EB" w:rsidR="008377B3" w:rsidRPr="008377B3" w:rsidRDefault="008377B3" w:rsidP="0064601B">
      <w:pPr>
        <w:pStyle w:val="NoSpacing"/>
        <w:numPr>
          <w:ilvl w:val="0"/>
          <w:numId w:val="15"/>
        </w:numPr>
      </w:pPr>
      <w:r w:rsidRPr="008377B3">
        <w:t xml:space="preserve">Toggle to CD if needed. </w:t>
      </w:r>
    </w:p>
    <w:p w14:paraId="53E09162" w14:textId="3BD1E995" w:rsidR="008377B3" w:rsidRPr="008377B3" w:rsidRDefault="008377B3" w:rsidP="0064601B">
      <w:pPr>
        <w:pStyle w:val="NoSpacing"/>
        <w:numPr>
          <w:ilvl w:val="0"/>
          <w:numId w:val="15"/>
        </w:numPr>
      </w:pPr>
      <w:r w:rsidRPr="008377B3">
        <w:t xml:space="preserve">Last, bring the file to Alisa. </w:t>
      </w:r>
      <w:r w:rsidRPr="008377B3">
        <w:rPr>
          <w:rFonts w:ascii="Segoe UI Emoji" w:hAnsi="Segoe UI Emoji" w:cs="Segoe UI Emoji"/>
        </w:rPr>
        <w:t>😊</w:t>
      </w:r>
      <w:r w:rsidR="00814FF2">
        <w:rPr>
          <w:noProof/>
        </w:rPr>
        <w:drawing>
          <wp:inline distT="0" distB="0" distL="0" distR="0" wp14:anchorId="7EFAD9A2" wp14:editId="1B6E63F3">
            <wp:extent cx="5943600" cy="2052926"/>
            <wp:effectExtent l="0" t="0" r="0" b="5080"/>
            <wp:docPr id="1671304617" name="Picture 16713046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052926"/>
                    </a:xfrm>
                    <a:prstGeom prst="rect">
                      <a:avLst/>
                    </a:prstGeom>
                    <a:noFill/>
                    <a:ln>
                      <a:noFill/>
                    </a:ln>
                  </pic:spPr>
                </pic:pic>
              </a:graphicData>
            </a:graphic>
          </wp:inline>
        </w:drawing>
      </w:r>
    </w:p>
    <w:p w14:paraId="168C6FD3" w14:textId="77777777" w:rsidR="008377B3" w:rsidRDefault="008377B3" w:rsidP="00D45A1D">
      <w:pPr>
        <w:pStyle w:val="NormalWeb"/>
        <w:spacing w:before="0" w:beforeAutospacing="0" w:after="160" w:afterAutospacing="0"/>
        <w:rPr>
          <w:rFonts w:ascii="Calibri" w:hAnsi="Calibri" w:cs="Calibri"/>
          <w:sz w:val="22"/>
          <w:szCs w:val="22"/>
        </w:rPr>
      </w:pPr>
    </w:p>
    <w:p w14:paraId="48DE4D83" w14:textId="4AFAE0A0" w:rsidR="00353999" w:rsidRPr="00353999" w:rsidRDefault="00353999" w:rsidP="00353999">
      <w:pPr>
        <w:pStyle w:val="Heading1"/>
        <w:rPr>
          <w:rStyle w:val="Heading2Char"/>
          <w:sz w:val="32"/>
          <w:szCs w:val="32"/>
        </w:rPr>
      </w:pPr>
      <w:bookmarkStart w:id="28" w:name="_Toc203556222"/>
      <w:r w:rsidRPr="00353999">
        <w:rPr>
          <w:rStyle w:val="Heading2Char"/>
          <w:sz w:val="32"/>
          <w:szCs w:val="32"/>
        </w:rPr>
        <w:t>Selecting Policy Types</w:t>
      </w:r>
      <w:bookmarkEnd w:id="28"/>
    </w:p>
    <w:p w14:paraId="21EED87C" w14:textId="1AEB1DAE" w:rsidR="00D36133" w:rsidRDefault="00D36133" w:rsidP="007C668D">
      <w:pPr>
        <w:pStyle w:val="NormalWeb"/>
        <w:spacing w:before="0" w:beforeAutospacing="0" w:after="160" w:afterAutospacing="0"/>
        <w:rPr>
          <w:rFonts w:ascii="Calibri" w:hAnsi="Calibri" w:cs="Calibri"/>
          <w:sz w:val="22"/>
          <w:szCs w:val="22"/>
        </w:rPr>
      </w:pPr>
      <w:bookmarkStart w:id="29" w:name="_Toc203556223"/>
      <w:r w:rsidRPr="00353999">
        <w:rPr>
          <w:rStyle w:val="Heading2Char"/>
        </w:rPr>
        <w:t xml:space="preserve">Extended coverage </w:t>
      </w:r>
      <w:proofErr w:type="gramStart"/>
      <w:r w:rsidRPr="00353999">
        <w:rPr>
          <w:rStyle w:val="Heading2Char"/>
        </w:rPr>
        <w:t>owners</w:t>
      </w:r>
      <w:proofErr w:type="gramEnd"/>
      <w:r w:rsidRPr="00353999">
        <w:rPr>
          <w:rStyle w:val="Heading2Char"/>
        </w:rPr>
        <w:t xml:space="preserve"> policy:</w:t>
      </w:r>
      <w:bookmarkEnd w:id="29"/>
      <w:r>
        <w:rPr>
          <w:rFonts w:ascii="Calibri" w:hAnsi="Calibri" w:cs="Calibri"/>
          <w:sz w:val="22"/>
          <w:szCs w:val="22"/>
        </w:rPr>
        <w:t xml:space="preserve"> To add the extended coverage requirements, Hit “++”, search “</w:t>
      </w:r>
      <w:proofErr w:type="spellStart"/>
      <w:r>
        <w:rPr>
          <w:rFonts w:ascii="Calibri" w:hAnsi="Calibri" w:cs="Calibri"/>
          <w:sz w:val="22"/>
          <w:szCs w:val="22"/>
        </w:rPr>
        <w:t>ext</w:t>
      </w:r>
      <w:proofErr w:type="spellEnd"/>
      <w:r>
        <w:rPr>
          <w:rFonts w:ascii="Calibri" w:hAnsi="Calibri" w:cs="Calibri"/>
          <w:sz w:val="22"/>
          <w:szCs w:val="22"/>
        </w:rPr>
        <w:t>”, double-click to add -1, 2, 3, and 6</w:t>
      </w:r>
    </w:p>
    <w:p w14:paraId="6DB51D02" w14:textId="45305197" w:rsidR="00353999" w:rsidRDefault="00353999" w:rsidP="00353999">
      <w:pPr>
        <w:pStyle w:val="Heading2"/>
      </w:pPr>
      <w:bookmarkStart w:id="30" w:name="_Toc203556224"/>
      <w:r>
        <w:t>Developers Rate</w:t>
      </w:r>
      <w:bookmarkEnd w:id="30"/>
    </w:p>
    <w:p w14:paraId="6074035E" w14:textId="4E3A314E" w:rsidR="007C668D" w:rsidRPr="00F257C4" w:rsidRDefault="00353999" w:rsidP="007C668D">
      <w:pPr>
        <w:pStyle w:val="NormalWeb"/>
        <w:spacing w:before="0" w:beforeAutospacing="0" w:after="160" w:afterAutospacing="0"/>
        <w:rPr>
          <w:rFonts w:ascii="Calibri" w:hAnsi="Calibri" w:cs="Calibri"/>
          <w:b/>
          <w:bCs/>
          <w:sz w:val="22"/>
          <w:szCs w:val="22"/>
        </w:rPr>
      </w:pPr>
      <w:r>
        <w:rPr>
          <w:rFonts w:ascii="Calibri" w:hAnsi="Calibri" w:cs="Calibri"/>
          <w:sz w:val="22"/>
          <w:szCs w:val="22"/>
        </w:rPr>
        <w:t xml:space="preserve">If you </w:t>
      </w:r>
      <w:proofErr w:type="gramStart"/>
      <w:r>
        <w:rPr>
          <w:rFonts w:ascii="Calibri" w:hAnsi="Calibri" w:cs="Calibri"/>
          <w:sz w:val="22"/>
          <w:szCs w:val="22"/>
        </w:rPr>
        <w:t>have to</w:t>
      </w:r>
      <w:proofErr w:type="gramEnd"/>
      <w:r>
        <w:rPr>
          <w:rFonts w:ascii="Calibri" w:hAnsi="Calibri" w:cs="Calibri"/>
          <w:sz w:val="22"/>
          <w:szCs w:val="22"/>
        </w:rPr>
        <w:t xml:space="preserve"> use Developers Rate, the file must be on Old Republic</w:t>
      </w:r>
    </w:p>
    <w:p w14:paraId="62F3DF64" w14:textId="5577653F" w:rsidR="00D36133" w:rsidRDefault="00D36133" w:rsidP="007C668D">
      <w:pPr>
        <w:pStyle w:val="NormalWeb"/>
        <w:spacing w:before="0" w:beforeAutospacing="0" w:after="160" w:afterAutospacing="0"/>
        <w:rPr>
          <w:rFonts w:ascii="Calibri" w:hAnsi="Calibri" w:cs="Calibri"/>
          <w:sz w:val="22"/>
          <w:szCs w:val="22"/>
        </w:rPr>
      </w:pPr>
      <w:r>
        <w:rPr>
          <w:rFonts w:ascii="Calibri" w:hAnsi="Calibri" w:cs="Calibri"/>
          <w:sz w:val="22"/>
          <w:szCs w:val="22"/>
        </w:rPr>
        <w:t xml:space="preserve">If you change the escrow officer on a file, you have to update it in 2 spots: on the cottonwood express page, and in the </w:t>
      </w:r>
      <w:proofErr w:type="gramStart"/>
      <w:r>
        <w:rPr>
          <w:rFonts w:ascii="Calibri" w:hAnsi="Calibri" w:cs="Calibri"/>
          <w:sz w:val="22"/>
          <w:szCs w:val="22"/>
        </w:rPr>
        <w:t>settlement</w:t>
      </w:r>
      <w:proofErr w:type="gramEnd"/>
      <w:r>
        <w:rPr>
          <w:rFonts w:ascii="Calibri" w:hAnsi="Calibri" w:cs="Calibri"/>
          <w:sz w:val="22"/>
          <w:szCs w:val="22"/>
        </w:rPr>
        <w:t xml:space="preserve"> agent contact page.</w:t>
      </w:r>
    </w:p>
    <w:p w14:paraId="37A60F0A" w14:textId="1391B4C3" w:rsidR="00D36133" w:rsidRDefault="00D36133" w:rsidP="007C668D">
      <w:pPr>
        <w:pStyle w:val="NormalWeb"/>
        <w:spacing w:before="0" w:beforeAutospacing="0" w:after="160" w:afterAutospacing="0"/>
        <w:rPr>
          <w:rFonts w:ascii="Calibri" w:hAnsi="Calibri" w:cs="Calibri"/>
          <w:sz w:val="22"/>
          <w:szCs w:val="22"/>
        </w:rPr>
      </w:pPr>
      <w:r>
        <w:rPr>
          <w:rFonts w:ascii="Calibri" w:hAnsi="Calibri" w:cs="Calibri"/>
          <w:sz w:val="22"/>
          <w:szCs w:val="22"/>
        </w:rPr>
        <w:t>If you change amounts, make sure to reprice endorsements</w:t>
      </w:r>
    </w:p>
    <w:p w14:paraId="0A650220" w14:textId="71A2772F" w:rsidR="00D36133" w:rsidRDefault="00D36133" w:rsidP="007C668D">
      <w:pPr>
        <w:pStyle w:val="NormalWeb"/>
        <w:spacing w:before="0" w:beforeAutospacing="0" w:after="160" w:afterAutospacing="0"/>
        <w:rPr>
          <w:rFonts w:ascii="Calibri" w:hAnsi="Calibri" w:cs="Calibri"/>
          <w:sz w:val="22"/>
          <w:szCs w:val="22"/>
        </w:rPr>
      </w:pPr>
      <w:r>
        <w:rPr>
          <w:rFonts w:ascii="Calibri" w:hAnsi="Calibri" w:cs="Calibri"/>
          <w:sz w:val="22"/>
          <w:szCs w:val="22"/>
        </w:rPr>
        <w:t xml:space="preserve">If we are only removing a policy, forward the email to Alisa unless we have other items to </w:t>
      </w:r>
      <w:proofErr w:type="gramStart"/>
      <w:r>
        <w:rPr>
          <w:rFonts w:ascii="Calibri" w:hAnsi="Calibri" w:cs="Calibri"/>
          <w:sz w:val="22"/>
          <w:szCs w:val="22"/>
        </w:rPr>
        <w:t>update</w:t>
      </w:r>
      <w:proofErr w:type="gramEnd"/>
    </w:p>
    <w:p w14:paraId="600F4696" w14:textId="55BE68CB" w:rsidR="00D36133" w:rsidRDefault="007C668D" w:rsidP="007C668D">
      <w:pPr>
        <w:pStyle w:val="NormalWeb"/>
        <w:spacing w:before="0" w:beforeAutospacing="0" w:after="160" w:afterAutospacing="0"/>
        <w:rPr>
          <w:rFonts w:ascii="Calibri" w:hAnsi="Calibri" w:cs="Calibri"/>
          <w:sz w:val="22"/>
          <w:szCs w:val="22"/>
        </w:rPr>
      </w:pPr>
      <w:bookmarkStart w:id="31" w:name="_Toc203556225"/>
      <w:r w:rsidRPr="007C668D">
        <w:rPr>
          <w:rStyle w:val="Heading1Char"/>
        </w:rPr>
        <w:t>Creating</w:t>
      </w:r>
      <w:r w:rsidR="00D36133" w:rsidRPr="007C668D">
        <w:rPr>
          <w:rStyle w:val="Heading1Char"/>
        </w:rPr>
        <w:t xml:space="preserve"> an escrow file</w:t>
      </w:r>
      <w:bookmarkEnd w:id="31"/>
      <w:r w:rsidR="00D36133">
        <w:rPr>
          <w:rFonts w:ascii="Calibri" w:hAnsi="Calibri" w:cs="Calibri"/>
          <w:sz w:val="22"/>
          <w:szCs w:val="22"/>
        </w:rPr>
        <w:t xml:space="preserve">: </w:t>
      </w:r>
    </w:p>
    <w:p w14:paraId="4513D4D7" w14:textId="77777777" w:rsidR="00D36133" w:rsidRDefault="00D36133">
      <w:pPr>
        <w:numPr>
          <w:ilvl w:val="1"/>
          <w:numId w:val="1"/>
        </w:numPr>
        <w:spacing w:after="160"/>
        <w:textAlignment w:val="center"/>
        <w:rPr>
          <w:rFonts w:ascii="Calibri" w:eastAsia="Times New Roman" w:hAnsi="Calibri" w:cs="Calibri"/>
          <w:sz w:val="22"/>
          <w:szCs w:val="22"/>
        </w:rPr>
      </w:pPr>
      <w:r>
        <w:rPr>
          <w:rFonts w:ascii="Calibri" w:eastAsia="Times New Roman" w:hAnsi="Calibri" w:cs="Calibri"/>
          <w:sz w:val="22"/>
          <w:szCs w:val="22"/>
        </w:rPr>
        <w:t>Get a manila folder. Print a label, barcodes (escrow), and the email. Bind it in the folder; no need to add to select.</w:t>
      </w:r>
    </w:p>
    <w:p w14:paraId="24D9089C"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52C0D9B" w14:textId="77777777" w:rsidR="00D36133" w:rsidRDefault="00D36133" w:rsidP="007C668D">
      <w:pPr>
        <w:pStyle w:val="Heading1"/>
      </w:pPr>
      <w:bookmarkStart w:id="32" w:name="_Toc203556226"/>
      <w:r>
        <w:t>Removing pop-up note in Select:</w:t>
      </w:r>
      <w:bookmarkEnd w:id="32"/>
    </w:p>
    <w:p w14:paraId="7612D157" w14:textId="38432B26" w:rsidR="00D36133" w:rsidRDefault="00BA7A21">
      <w:pPr>
        <w:rPr>
          <w:rFonts w:ascii="Calibri" w:eastAsia="Times New Roman" w:hAnsi="Calibri" w:cs="Calibri"/>
          <w:sz w:val="22"/>
          <w:szCs w:val="22"/>
        </w:rPr>
      </w:pPr>
      <w:r>
        <w:rPr>
          <w:rFonts w:ascii="Calibri" w:eastAsia="Times New Roman" w:hAnsi="Calibri" w:cs="Calibri"/>
          <w:sz w:val="22"/>
          <w:szCs w:val="22"/>
        </w:rPr>
        <w:t xml:space="preserve">When there is a MIDXSSN requirement and exception, there will also be a </w:t>
      </w:r>
      <w:proofErr w:type="gramStart"/>
      <w:r>
        <w:rPr>
          <w:rFonts w:ascii="Calibri" w:eastAsia="Times New Roman" w:hAnsi="Calibri" w:cs="Calibri"/>
          <w:sz w:val="22"/>
          <w:szCs w:val="22"/>
        </w:rPr>
        <w:t>pop up</w:t>
      </w:r>
      <w:proofErr w:type="gramEnd"/>
      <w:r>
        <w:rPr>
          <w:rFonts w:ascii="Calibri" w:eastAsia="Times New Roman" w:hAnsi="Calibri" w:cs="Calibri"/>
          <w:sz w:val="22"/>
          <w:szCs w:val="22"/>
        </w:rPr>
        <w:t xml:space="preserve"> note that comes along with it. If we get the info for the buyer/seller we don’t need that pop up anymore. You can go into the note and unclick the box. </w:t>
      </w:r>
      <w:r w:rsidR="004B2F0D">
        <w:rPr>
          <w:rFonts w:ascii="Calibri" w:eastAsia="Times New Roman" w:hAnsi="Calibri" w:cs="Calibri"/>
          <w:sz w:val="22"/>
          <w:szCs w:val="22"/>
        </w:rPr>
        <w:t>UNEDIT PR to pull names through,</w:t>
      </w:r>
    </w:p>
    <w:p w14:paraId="4AF5F53C"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CDD7BC" w14:textId="77777777" w:rsidR="00D36133" w:rsidRDefault="00D36133" w:rsidP="007C668D">
      <w:pPr>
        <w:pStyle w:val="Heading1"/>
      </w:pPr>
      <w:bookmarkStart w:id="33" w:name="_Toc203556227"/>
      <w:r>
        <w:lastRenderedPageBreak/>
        <w:t>Lis Pendens code</w:t>
      </w:r>
      <w:bookmarkEnd w:id="33"/>
      <w:r>
        <w:t xml:space="preserve"> </w:t>
      </w:r>
    </w:p>
    <w:p w14:paraId="6BDA3870" w14:textId="77777777" w:rsidR="00D36133" w:rsidRDefault="00D36133">
      <w:pPr>
        <w:pStyle w:val="NormalWeb"/>
        <w:spacing w:before="0" w:beforeAutospacing="0" w:after="0" w:afterAutospacing="0"/>
        <w:rPr>
          <w:rFonts w:ascii="Calibri" w:hAnsi="Calibri" w:cs="Calibri"/>
          <w:sz w:val="20"/>
          <w:szCs w:val="20"/>
        </w:rPr>
      </w:pPr>
      <w:proofErr w:type="spellStart"/>
      <w:r>
        <w:rPr>
          <w:rFonts w:ascii="Calibri" w:hAnsi="Calibri" w:cs="Calibri"/>
          <w:b/>
          <w:bCs/>
          <w:sz w:val="20"/>
          <w:szCs w:val="20"/>
        </w:rPr>
        <w:t>relrlp</w:t>
      </w:r>
      <w:proofErr w:type="spellEnd"/>
    </w:p>
    <w:p w14:paraId="2DB4052B" w14:textId="77777777" w:rsidR="00D36133" w:rsidRDefault="00D36133">
      <w:pPr>
        <w:pStyle w:val="NormalWeb"/>
        <w:spacing w:before="0" w:beforeAutospacing="0" w:after="0" w:afterAutospacing="0"/>
        <w:rPr>
          <w:rFonts w:ascii="Calibri" w:hAnsi="Calibri" w:cs="Calibri"/>
          <w:color w:val="DC143C"/>
          <w:sz w:val="18"/>
          <w:szCs w:val="18"/>
        </w:rPr>
      </w:pPr>
      <w:r>
        <w:rPr>
          <w:rFonts w:ascii="Calibri" w:hAnsi="Calibri" w:cs="Calibri"/>
          <w:b/>
          <w:bCs/>
          <w:color w:val="DC143C"/>
          <w:sz w:val="18"/>
          <w:szCs w:val="18"/>
        </w:rPr>
        <w:t> </w:t>
      </w:r>
    </w:p>
    <w:p w14:paraId="6E370C6C" w14:textId="77777777" w:rsidR="00D36133" w:rsidRDefault="00D36133">
      <w:pPr>
        <w:pStyle w:val="NormalWeb"/>
        <w:spacing w:before="0" w:beforeAutospacing="0" w:after="0" w:afterAutospacing="0"/>
        <w:rPr>
          <w:rFonts w:ascii="Calibri" w:hAnsi="Calibri" w:cs="Calibri"/>
          <w:sz w:val="20"/>
          <w:szCs w:val="20"/>
        </w:rPr>
      </w:pPr>
      <w:r>
        <w:rPr>
          <w:rFonts w:ascii="Calibri" w:hAnsi="Calibri" w:cs="Calibri"/>
          <w:b/>
          <w:bCs/>
          <w:sz w:val="20"/>
          <w:szCs w:val="20"/>
        </w:rPr>
        <w:t xml:space="preserve">Release of that certain Lis Pendens shown herein as Exception No. xx, and Dismissal with Prejudice of, or entry of a final </w:t>
      </w:r>
      <w:proofErr w:type="spellStart"/>
      <w:r>
        <w:rPr>
          <w:rFonts w:ascii="Calibri" w:hAnsi="Calibri" w:cs="Calibri"/>
          <w:b/>
          <w:bCs/>
          <w:sz w:val="20"/>
          <w:szCs w:val="20"/>
        </w:rPr>
        <w:t>nonappealable</w:t>
      </w:r>
      <w:proofErr w:type="spellEnd"/>
      <w:r>
        <w:rPr>
          <w:rFonts w:ascii="Calibri" w:hAnsi="Calibri" w:cs="Calibri"/>
          <w:b/>
          <w:bCs/>
          <w:sz w:val="20"/>
          <w:szCs w:val="20"/>
        </w:rPr>
        <w:t xml:space="preserve"> order resolving all claims in, that certain Case No. </w:t>
      </w:r>
      <w:proofErr w:type="spellStart"/>
      <w:r>
        <w:rPr>
          <w:rFonts w:ascii="Calibri" w:hAnsi="Calibri" w:cs="Calibri"/>
          <w:b/>
          <w:bCs/>
          <w:sz w:val="20"/>
          <w:szCs w:val="20"/>
        </w:rPr>
        <w:t>xxxxxx</w:t>
      </w:r>
      <w:proofErr w:type="spellEnd"/>
      <w:r>
        <w:rPr>
          <w:rFonts w:ascii="Calibri" w:hAnsi="Calibri" w:cs="Calibri"/>
          <w:b/>
          <w:bCs/>
          <w:sz w:val="20"/>
          <w:szCs w:val="20"/>
        </w:rPr>
        <w:t xml:space="preserve"> filed in the </w:t>
      </w:r>
      <w:proofErr w:type="spellStart"/>
      <w:r>
        <w:rPr>
          <w:rFonts w:ascii="Calibri" w:hAnsi="Calibri" w:cs="Calibri"/>
          <w:b/>
          <w:bCs/>
          <w:sz w:val="20"/>
          <w:szCs w:val="20"/>
        </w:rPr>
        <w:t>xxxxx</w:t>
      </w:r>
      <w:proofErr w:type="spellEnd"/>
      <w:r>
        <w:rPr>
          <w:rFonts w:ascii="Calibri" w:hAnsi="Calibri" w:cs="Calibri"/>
          <w:b/>
          <w:bCs/>
          <w:sz w:val="20"/>
          <w:szCs w:val="20"/>
        </w:rPr>
        <w:t xml:space="preserve"> Court, </w:t>
      </w:r>
      <w:proofErr w:type="spellStart"/>
      <w:r>
        <w:rPr>
          <w:rFonts w:ascii="Calibri" w:hAnsi="Calibri" w:cs="Calibri"/>
          <w:b/>
          <w:bCs/>
          <w:sz w:val="20"/>
          <w:szCs w:val="20"/>
        </w:rPr>
        <w:t>xxxxx</w:t>
      </w:r>
      <w:proofErr w:type="spellEnd"/>
      <w:r>
        <w:rPr>
          <w:rFonts w:ascii="Calibri" w:hAnsi="Calibri" w:cs="Calibri"/>
          <w:b/>
          <w:bCs/>
          <w:sz w:val="20"/>
          <w:szCs w:val="20"/>
        </w:rPr>
        <w:t xml:space="preserve"> County, State of Utah.</w:t>
      </w:r>
    </w:p>
    <w:p w14:paraId="50E48837"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A4A7EEB" w14:textId="77777777" w:rsidR="00D36133" w:rsidRDefault="00D36133" w:rsidP="007C668D">
      <w:pPr>
        <w:pStyle w:val="Heading1"/>
      </w:pPr>
      <w:bookmarkStart w:id="34" w:name="_Toc203556228"/>
      <w:r>
        <w:t>Hyperlinking:</w:t>
      </w:r>
      <w:bookmarkEnd w:id="34"/>
    </w:p>
    <w:p w14:paraId="49CBF47D" w14:textId="09A41DF8" w:rsidR="000C62DA" w:rsidRPr="000C62DA" w:rsidRDefault="00D36133" w:rsidP="000C62DA">
      <w:pPr>
        <w:pStyle w:val="NormalWeb"/>
        <w:rPr>
          <w:rFonts w:ascii="Calibri" w:hAnsi="Calibri" w:cs="Calibri"/>
          <w:sz w:val="22"/>
          <w:szCs w:val="22"/>
        </w:rPr>
      </w:pPr>
      <w:r>
        <w:rPr>
          <w:rFonts w:ascii="Calibri" w:hAnsi="Calibri" w:cs="Calibri"/>
          <w:sz w:val="22"/>
          <w:szCs w:val="22"/>
        </w:rPr>
        <w:t> </w:t>
      </w:r>
      <w:r w:rsidR="000C62DA" w:rsidRPr="000C62DA">
        <w:rPr>
          <w:rFonts w:ascii="Calibri" w:hAnsi="Calibri" w:cs="Calibri"/>
          <w:sz w:val="22"/>
          <w:szCs w:val="22"/>
        </w:rPr>
        <w:t xml:space="preserve">Please follow the typing format below for Automation to link exceptions without Entry Numbers. Do not include “of Liens and Leases,” etc. </w:t>
      </w:r>
    </w:p>
    <w:p w14:paraId="306F3CC6" w14:textId="341AF31E" w:rsidR="000C62DA" w:rsidRPr="000C62DA" w:rsidRDefault="000C62DA" w:rsidP="000C62DA">
      <w:pPr>
        <w:pStyle w:val="NormalWeb"/>
        <w:rPr>
          <w:rFonts w:ascii="Calibri" w:hAnsi="Calibri" w:cs="Calibri"/>
          <w:sz w:val="22"/>
          <w:szCs w:val="22"/>
        </w:rPr>
      </w:pPr>
      <w:r w:rsidRPr="000C62DA">
        <w:rPr>
          <w:rFonts w:ascii="Calibri" w:hAnsi="Calibri" w:cs="Calibri"/>
          <w:noProof/>
          <w:sz w:val="22"/>
          <w:szCs w:val="22"/>
        </w:rPr>
        <w:drawing>
          <wp:inline distT="0" distB="0" distL="0" distR="0" wp14:anchorId="08ED951A" wp14:editId="1D7DB9B3">
            <wp:extent cx="5600700" cy="409575"/>
            <wp:effectExtent l="0" t="0" r="0" b="9525"/>
            <wp:docPr id="941874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600700" cy="409575"/>
                    </a:xfrm>
                    <a:prstGeom prst="rect">
                      <a:avLst/>
                    </a:prstGeom>
                    <a:noFill/>
                    <a:ln>
                      <a:noFill/>
                    </a:ln>
                  </pic:spPr>
                </pic:pic>
              </a:graphicData>
            </a:graphic>
          </wp:inline>
        </w:drawing>
      </w:r>
    </w:p>
    <w:p w14:paraId="36F82A32" w14:textId="5437C3F0" w:rsidR="00F257C4" w:rsidRPr="00DE2A19" w:rsidRDefault="000C62DA" w:rsidP="002320B2">
      <w:pPr>
        <w:pStyle w:val="NormalWeb"/>
        <w:rPr>
          <w:rFonts w:ascii="Calibri" w:hAnsi="Calibri" w:cs="Calibri"/>
          <w:sz w:val="22"/>
          <w:szCs w:val="22"/>
        </w:rPr>
      </w:pPr>
      <w:r w:rsidRPr="000C62DA">
        <w:rPr>
          <w:rFonts w:ascii="Calibri" w:hAnsi="Calibri" w:cs="Calibri"/>
          <w:sz w:val="22"/>
          <w:szCs w:val="22"/>
        </w:rPr>
        <w:t xml:space="preserve">These older documents without an Entry No. need to be saved as </w:t>
      </w:r>
      <w:r w:rsidRPr="000C62DA">
        <w:rPr>
          <w:rFonts w:ascii="Calibri" w:hAnsi="Calibri" w:cs="Calibri"/>
          <w:b/>
          <w:bCs/>
          <w:sz w:val="22"/>
          <w:szCs w:val="22"/>
        </w:rPr>
        <w:t xml:space="preserve">Book-Page </w:t>
      </w:r>
      <w:r w:rsidRPr="000C62DA">
        <w:rPr>
          <w:rFonts w:ascii="Calibri" w:hAnsi="Calibri" w:cs="Calibri"/>
          <w:sz w:val="22"/>
          <w:szCs w:val="22"/>
        </w:rPr>
        <w:t xml:space="preserve">(i.e., </w:t>
      </w:r>
      <w:r w:rsidRPr="000C62DA">
        <w:rPr>
          <w:rFonts w:ascii="Calibri" w:hAnsi="Calibri" w:cs="Calibri"/>
          <w:b/>
          <w:bCs/>
          <w:sz w:val="22"/>
          <w:szCs w:val="22"/>
        </w:rPr>
        <w:t>Y-157</w:t>
      </w:r>
      <w:r w:rsidRPr="000C62DA">
        <w:rPr>
          <w:rFonts w:ascii="Calibri" w:hAnsi="Calibri" w:cs="Calibri"/>
          <w:sz w:val="22"/>
          <w:szCs w:val="22"/>
        </w:rPr>
        <w:t>).</w:t>
      </w:r>
    </w:p>
    <w:p w14:paraId="226E8712" w14:textId="08C2DF2B" w:rsidR="002320B2" w:rsidRPr="009F6DF5" w:rsidRDefault="002320B2" w:rsidP="002320B2">
      <w:pPr>
        <w:pStyle w:val="NormalWeb"/>
        <w:rPr>
          <w:rFonts w:ascii="Calibri" w:hAnsi="Calibri" w:cs="Calibri"/>
          <w:b/>
          <w:bCs/>
          <w:sz w:val="28"/>
          <w:szCs w:val="28"/>
        </w:rPr>
      </w:pPr>
      <w:r w:rsidRPr="002320B2">
        <w:rPr>
          <w:rFonts w:ascii="Calibri" w:hAnsi="Calibri" w:cs="Calibri"/>
          <w:b/>
          <w:bCs/>
          <w:sz w:val="28"/>
          <w:szCs w:val="28"/>
        </w:rPr>
        <w:t>New Hyperlinking Process</w:t>
      </w:r>
    </w:p>
    <w:p w14:paraId="054076A3" w14:textId="77777777" w:rsidR="002320B2" w:rsidRPr="002320B2" w:rsidRDefault="002320B2" w:rsidP="002320B2">
      <w:pPr>
        <w:pStyle w:val="NoSpacing"/>
        <w:numPr>
          <w:ilvl w:val="0"/>
          <w:numId w:val="22"/>
        </w:numPr>
      </w:pPr>
      <w:r w:rsidRPr="002320B2">
        <w:t>Saving Documents</w:t>
      </w:r>
    </w:p>
    <w:p w14:paraId="15140E6E" w14:textId="77777777" w:rsidR="002320B2" w:rsidRPr="002320B2" w:rsidRDefault="002320B2" w:rsidP="002320B2">
      <w:pPr>
        <w:pStyle w:val="NoSpacing"/>
        <w:numPr>
          <w:ilvl w:val="0"/>
          <w:numId w:val="22"/>
        </w:numPr>
      </w:pPr>
      <w:r w:rsidRPr="002320B2">
        <w:t xml:space="preserve">Save all exception documents to the folder in Select labeled Exception Documents </w:t>
      </w:r>
    </w:p>
    <w:p w14:paraId="3D7A42D1" w14:textId="77777777" w:rsidR="002320B2" w:rsidRPr="002320B2" w:rsidRDefault="002320B2" w:rsidP="002320B2">
      <w:pPr>
        <w:pStyle w:val="NoSpacing"/>
        <w:numPr>
          <w:ilvl w:val="0"/>
          <w:numId w:val="22"/>
        </w:numPr>
      </w:pPr>
      <w:r w:rsidRPr="002320B2">
        <w:t xml:space="preserve">Documents need to be saved as Entry No. </w:t>
      </w:r>
      <w:r w:rsidRPr="002320B2">
        <w:rPr>
          <w:u w:val="single"/>
        </w:rPr>
        <w:t>only</w:t>
      </w:r>
      <w:r w:rsidRPr="002320B2">
        <w:t xml:space="preserve"> (i.e., 20220011428)</w:t>
      </w:r>
    </w:p>
    <w:p w14:paraId="16620FE3" w14:textId="77777777" w:rsidR="002320B2" w:rsidRPr="002320B2" w:rsidRDefault="002320B2" w:rsidP="002320B2">
      <w:pPr>
        <w:pStyle w:val="NoSpacing"/>
        <w:numPr>
          <w:ilvl w:val="0"/>
          <w:numId w:val="22"/>
        </w:numPr>
      </w:pPr>
      <w:r w:rsidRPr="002320B2">
        <w:t>Utah County documents need to be saved as Entry No.-year (i.e., 95066-2015)</w:t>
      </w:r>
    </w:p>
    <w:p w14:paraId="4B0847A3" w14:textId="77777777" w:rsidR="002320B2" w:rsidRPr="002320B2" w:rsidRDefault="002320B2" w:rsidP="002320B2">
      <w:pPr>
        <w:pStyle w:val="NoSpacing"/>
        <w:numPr>
          <w:ilvl w:val="0"/>
          <w:numId w:val="22"/>
        </w:numPr>
      </w:pPr>
      <w:r w:rsidRPr="002320B2">
        <w:t xml:space="preserve">If the Utah County document is older than 2000, we still need to include the year </w:t>
      </w:r>
    </w:p>
    <w:p w14:paraId="17B11FB2" w14:textId="77777777" w:rsidR="002320B2" w:rsidRPr="002320B2" w:rsidRDefault="002320B2" w:rsidP="002320B2">
      <w:pPr>
        <w:pStyle w:val="NoSpacing"/>
        <w:numPr>
          <w:ilvl w:val="0"/>
          <w:numId w:val="22"/>
        </w:numPr>
      </w:pPr>
      <w:r w:rsidRPr="002320B2">
        <w:t>Older documents without an Entry No. need to be saved as Book-Page (i.e., Y-157)</w:t>
      </w:r>
    </w:p>
    <w:p w14:paraId="71C1229C" w14:textId="77777777" w:rsidR="000C5323" w:rsidRDefault="002320B2" w:rsidP="002320B2">
      <w:pPr>
        <w:pStyle w:val="NoSpacing"/>
        <w:numPr>
          <w:ilvl w:val="0"/>
          <w:numId w:val="22"/>
        </w:numPr>
      </w:pPr>
      <w:r w:rsidRPr="002320B2">
        <w:t xml:space="preserve">Do not include zeros at the beginning of Entry No. </w:t>
      </w:r>
    </w:p>
    <w:p w14:paraId="20914A13" w14:textId="77777777" w:rsidR="000C5323" w:rsidRDefault="000C5323" w:rsidP="000C5323">
      <w:pPr>
        <w:pStyle w:val="NoSpacing"/>
      </w:pPr>
    </w:p>
    <w:p w14:paraId="00D38456" w14:textId="77777777" w:rsidR="000C5323" w:rsidRPr="00EB7EA6" w:rsidRDefault="000C5323" w:rsidP="000C5323">
      <w:pPr>
        <w:pStyle w:val="NoSpacing"/>
        <w:numPr>
          <w:ilvl w:val="0"/>
          <w:numId w:val="22"/>
        </w:numPr>
      </w:pPr>
      <w:r w:rsidRPr="002320B2">
        <w:t xml:space="preserve">To unlink an exception, remove the link manually and add DO NOT HYPERLINK to the "Comment" section </w:t>
      </w:r>
    </w:p>
    <w:p w14:paraId="0540D6C1" w14:textId="5167AF66" w:rsidR="002320B2" w:rsidRPr="002320B2" w:rsidRDefault="002320B2" w:rsidP="002320B2">
      <w:pPr>
        <w:pStyle w:val="NoSpacing"/>
        <w:rPr>
          <w:sz w:val="32"/>
          <w:szCs w:val="32"/>
        </w:rPr>
      </w:pPr>
      <w:r w:rsidRPr="002320B2">
        <w:br/>
      </w:r>
      <w:r w:rsidRPr="002320B2">
        <w:rPr>
          <w:sz w:val="32"/>
          <w:szCs w:val="32"/>
        </w:rPr>
        <w:t xml:space="preserve">Select Process </w:t>
      </w:r>
    </w:p>
    <w:p w14:paraId="237B5127" w14:textId="77777777" w:rsidR="002320B2" w:rsidRPr="002320B2" w:rsidRDefault="002320B2" w:rsidP="002320B2">
      <w:pPr>
        <w:pStyle w:val="NoSpacing"/>
        <w:numPr>
          <w:ilvl w:val="0"/>
          <w:numId w:val="22"/>
        </w:numPr>
      </w:pPr>
      <w:r w:rsidRPr="002320B2">
        <w:t xml:space="preserve">Drop documents into the FileZilla folder labeled, </w:t>
      </w:r>
      <w:r w:rsidRPr="002320B2">
        <w:rPr>
          <w:i/>
          <w:iCs/>
        </w:rPr>
        <w:t>Documents</w:t>
      </w:r>
    </w:p>
    <w:p w14:paraId="4CE510FF" w14:textId="77777777" w:rsidR="002320B2" w:rsidRPr="002320B2" w:rsidRDefault="002320B2" w:rsidP="002320B2">
      <w:pPr>
        <w:pStyle w:val="NoSpacing"/>
        <w:numPr>
          <w:ilvl w:val="0"/>
          <w:numId w:val="22"/>
        </w:numPr>
      </w:pPr>
      <w:r w:rsidRPr="002320B2">
        <w:t xml:space="preserve">Documents cannot be saved with the same name. If the document is already in the folder, click </w:t>
      </w:r>
      <w:r w:rsidRPr="002320B2">
        <w:rPr>
          <w:i/>
          <w:iCs/>
        </w:rPr>
        <w:t>Skip</w:t>
      </w:r>
    </w:p>
    <w:p w14:paraId="0AC9D996" w14:textId="77777777" w:rsidR="002320B2" w:rsidRPr="002320B2" w:rsidRDefault="002320B2" w:rsidP="002320B2">
      <w:pPr>
        <w:pStyle w:val="NoSpacing"/>
        <w:numPr>
          <w:ilvl w:val="0"/>
          <w:numId w:val="22"/>
        </w:numPr>
      </w:pPr>
      <w:r w:rsidRPr="002320B2">
        <w:t>After the PR is typed, save Select, refresh the changes made by Automation, and the links will appear automatically</w:t>
      </w:r>
    </w:p>
    <w:p w14:paraId="7CAD05E3" w14:textId="77777777" w:rsidR="002320B2" w:rsidRPr="002320B2" w:rsidRDefault="002320B2" w:rsidP="002320B2">
      <w:pPr>
        <w:pStyle w:val="NoSpacing"/>
        <w:numPr>
          <w:ilvl w:val="0"/>
          <w:numId w:val="22"/>
        </w:numPr>
      </w:pPr>
      <w:r w:rsidRPr="002320B2">
        <w:t xml:space="preserve">Continue to hyperlink the vesting and legal (if needed) by copying and pasting the hyperlink. Save these documents in the </w:t>
      </w:r>
      <w:r w:rsidRPr="002320B2">
        <w:rPr>
          <w:i/>
          <w:iCs/>
        </w:rPr>
        <w:t xml:space="preserve">Documents </w:t>
      </w:r>
      <w:r w:rsidRPr="002320B2">
        <w:t>folder as vesting-file number (i.e., vesting-160655-LMV)</w:t>
      </w:r>
    </w:p>
    <w:p w14:paraId="14C7D0BA" w14:textId="77777777" w:rsidR="002320B2" w:rsidRPr="002320B2" w:rsidRDefault="002320B2" w:rsidP="002320B2">
      <w:pPr>
        <w:pStyle w:val="NoSpacing"/>
        <w:numPr>
          <w:ilvl w:val="0"/>
          <w:numId w:val="22"/>
        </w:numPr>
      </w:pPr>
      <w:r w:rsidRPr="002320B2">
        <w:t xml:space="preserve">Search for these links by using CTRL F on </w:t>
      </w:r>
      <w:hyperlink r:id="rId23" w:tgtFrame="_blank" w:history="1">
        <w:r w:rsidRPr="002320B2">
          <w:rPr>
            <w:rStyle w:val="Hyperlink"/>
            <w:rFonts w:ascii="Calibri" w:hAnsi="Calibri" w:cs="Calibri"/>
            <w:sz w:val="22"/>
            <w:szCs w:val="22"/>
          </w:rPr>
          <w:t>http://docs.cottonwoodtitle.com/Documents/</w:t>
        </w:r>
      </w:hyperlink>
    </w:p>
    <w:p w14:paraId="509F1B67" w14:textId="77777777" w:rsidR="002320B2" w:rsidRPr="002320B2" w:rsidRDefault="002320B2" w:rsidP="002320B2">
      <w:pPr>
        <w:pStyle w:val="NoSpacing"/>
        <w:numPr>
          <w:ilvl w:val="0"/>
          <w:numId w:val="22"/>
        </w:numPr>
      </w:pPr>
      <w:r w:rsidRPr="002320B2">
        <w:t>Check your links! Automation will link every exception, but if the document is not in the folder, the link will not be active</w:t>
      </w:r>
    </w:p>
    <w:p w14:paraId="02EB223A" w14:textId="1B770F98" w:rsidR="002320B2" w:rsidRPr="002320B2" w:rsidRDefault="002320B2" w:rsidP="002320B2">
      <w:pPr>
        <w:pStyle w:val="NoSpacing"/>
        <w:ind w:left="720"/>
      </w:pPr>
    </w:p>
    <w:p w14:paraId="118CBC74" w14:textId="77777777" w:rsidR="002320B2" w:rsidRPr="002320B2" w:rsidRDefault="002320B2" w:rsidP="002320B2">
      <w:pPr>
        <w:pStyle w:val="NoSpacing"/>
        <w:ind w:left="360"/>
        <w:rPr>
          <w:b/>
          <w:bCs/>
          <w:sz w:val="36"/>
          <w:szCs w:val="36"/>
        </w:rPr>
      </w:pPr>
      <w:r w:rsidRPr="002320B2">
        <w:rPr>
          <w:b/>
          <w:bCs/>
          <w:sz w:val="36"/>
          <w:szCs w:val="36"/>
        </w:rPr>
        <w:t>Notes</w:t>
      </w:r>
    </w:p>
    <w:p w14:paraId="5F265627" w14:textId="77777777" w:rsidR="002320B2" w:rsidRPr="002320B2" w:rsidRDefault="002320B2" w:rsidP="002320B2">
      <w:pPr>
        <w:pStyle w:val="NoSpacing"/>
        <w:numPr>
          <w:ilvl w:val="0"/>
          <w:numId w:val="22"/>
        </w:numPr>
      </w:pPr>
      <w:r w:rsidRPr="002320B2">
        <w:lastRenderedPageBreak/>
        <w:t xml:space="preserve">If you upload a plat to the Documents folder, it should </w:t>
      </w:r>
      <w:r w:rsidRPr="002320B2">
        <w:rPr>
          <w:u w:val="single"/>
        </w:rPr>
        <w:t>not</w:t>
      </w:r>
      <w:r w:rsidRPr="002320B2">
        <w:t xml:space="preserve"> include an arrow pointing to a </w:t>
      </w:r>
      <w:proofErr w:type="gramStart"/>
      <w:r w:rsidRPr="002320B2">
        <w:t>lot</w:t>
      </w:r>
      <w:proofErr w:type="gramEnd"/>
    </w:p>
    <w:p w14:paraId="5CC406DC" w14:textId="77777777" w:rsidR="002320B2" w:rsidRPr="002320B2" w:rsidRDefault="002320B2" w:rsidP="002320B2">
      <w:pPr>
        <w:pStyle w:val="NoSpacing"/>
        <w:numPr>
          <w:ilvl w:val="0"/>
          <w:numId w:val="22"/>
        </w:numPr>
      </w:pPr>
      <w:r w:rsidRPr="002320B2">
        <w:t xml:space="preserve">We only need to hyperlink the plat on commercial </w:t>
      </w:r>
      <w:proofErr w:type="gramStart"/>
      <w:r w:rsidRPr="002320B2">
        <w:t>files</w:t>
      </w:r>
      <w:proofErr w:type="gramEnd"/>
    </w:p>
    <w:p w14:paraId="674806F4" w14:textId="77777777" w:rsidR="002320B2" w:rsidRPr="002320B2" w:rsidRDefault="002320B2" w:rsidP="002320B2">
      <w:pPr>
        <w:pStyle w:val="NoSpacing"/>
        <w:numPr>
          <w:ilvl w:val="0"/>
          <w:numId w:val="22"/>
        </w:numPr>
      </w:pPr>
      <w:r w:rsidRPr="002320B2">
        <w:t>Hyperlinking Automation applies to any file entered Thursday, August 25, or later (file 162119-KMF and later)</w:t>
      </w:r>
    </w:p>
    <w:p w14:paraId="513FA118" w14:textId="77777777" w:rsidR="002320B2" w:rsidRPr="002320B2" w:rsidRDefault="002320B2" w:rsidP="002320B2">
      <w:pPr>
        <w:pStyle w:val="NoSpacing"/>
        <w:numPr>
          <w:ilvl w:val="0"/>
          <w:numId w:val="22"/>
        </w:numPr>
      </w:pPr>
      <w:r w:rsidRPr="002320B2">
        <w:t xml:space="preserve">Re-do the WDRSWD requirement code on any files with the coded language </w:t>
      </w:r>
    </w:p>
    <w:p w14:paraId="15C25C8F" w14:textId="77777777" w:rsidR="00D36133" w:rsidRDefault="00D36133" w:rsidP="00BA2BCE">
      <w:pPr>
        <w:pStyle w:val="Heading1"/>
      </w:pPr>
      <w:bookmarkStart w:id="35" w:name="_Toc203556229"/>
      <w:r>
        <w:t>UDOT:</w:t>
      </w:r>
      <w:bookmarkEnd w:id="35"/>
    </w:p>
    <w:p w14:paraId="5C6591EB"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the “Transaction Type” and “Order Type” for UDOT files should mirror the type of property being insured. For example, if it is UDOT purchasing from a homeowner, the file should be Residential. If UDOT is purchasing from a commercial owner, it should be marked as Commercial.</w:t>
      </w:r>
    </w:p>
    <w:p w14:paraId="3F9BD883"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CDE1E5" w14:textId="77777777" w:rsidR="00D36133" w:rsidRDefault="00D36133">
      <w:pPr>
        <w:pStyle w:val="NormalWeb"/>
        <w:spacing w:before="0" w:beforeAutospacing="0" w:after="0" w:afterAutospacing="0"/>
        <w:ind w:left="540"/>
        <w:rPr>
          <w:rFonts w:ascii="Calibri" w:hAnsi="Calibri" w:cs="Calibri"/>
          <w:sz w:val="22"/>
          <w:szCs w:val="22"/>
        </w:rPr>
      </w:pPr>
      <w:r>
        <w:rPr>
          <w:rFonts w:ascii="Calibri" w:hAnsi="Calibri" w:cs="Calibri"/>
          <w:noProof/>
          <w:sz w:val="22"/>
          <w:szCs w:val="22"/>
        </w:rPr>
        <w:drawing>
          <wp:inline distT="0" distB="0" distL="0" distR="0" wp14:anchorId="111305EA" wp14:editId="21D698B5">
            <wp:extent cx="345757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57575" cy="771525"/>
                    </a:xfrm>
                    <a:prstGeom prst="rect">
                      <a:avLst/>
                    </a:prstGeom>
                    <a:noFill/>
                    <a:ln>
                      <a:noFill/>
                    </a:ln>
                  </pic:spPr>
                </pic:pic>
              </a:graphicData>
            </a:graphic>
          </wp:inline>
        </w:drawing>
      </w:r>
    </w:p>
    <w:p w14:paraId="6D5FF2E5" w14:textId="77777777" w:rsidR="00D36133" w:rsidRDefault="00D36133">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14:paraId="32976DB6" w14:textId="4FA2A4B9" w:rsidR="00A21EF8" w:rsidRDefault="00A21EF8" w:rsidP="00A21EF8">
      <w:pPr>
        <w:pStyle w:val="Heading2"/>
        <w:rPr>
          <w:shd w:val="clear" w:color="auto" w:fill="CCFFCC"/>
        </w:rPr>
      </w:pPr>
    </w:p>
    <w:p w14:paraId="14F619D4" w14:textId="2F5A345C" w:rsidR="00D36133" w:rsidRPr="008E487E" w:rsidRDefault="00D36133" w:rsidP="008E487E">
      <w:r w:rsidRPr="008E487E">
        <w:t>UDOT LEGAL LANGUAGE (ex. 153564-kap)</w:t>
      </w:r>
    </w:p>
    <w:p w14:paraId="5AF1A6BD" w14:textId="61DEFC61" w:rsidR="008E487E" w:rsidRPr="008E487E" w:rsidRDefault="00D3613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164CB1B8" w14:textId="77777777" w:rsidR="008E487E" w:rsidRDefault="008E487E" w:rsidP="008E487E">
      <w:pPr>
        <w:pStyle w:val="Normal0"/>
        <w:rPr>
          <w:color w:val="DC143C"/>
          <w:sz w:val="17"/>
          <w:szCs w:val="17"/>
        </w:rPr>
      </w:pPr>
      <w:r>
        <w:rPr>
          <w:color w:val="DC143C"/>
          <w:sz w:val="17"/>
          <w:szCs w:val="17"/>
        </w:rPr>
        <w:t xml:space="preserve">PARCEL 3: </w:t>
      </w:r>
      <w:r>
        <w:rPr>
          <w:b/>
          <w:bCs/>
          <w:color w:val="DC143C"/>
          <w:sz w:val="17"/>
          <w:szCs w:val="17"/>
          <w:u w:val="single"/>
        </w:rPr>
        <w:t>(NOTE: Parcel 3 and any reference to Parcel 3 made herein will be removed BEFORE issuing a final Policy of Title Insurance)</w:t>
      </w:r>
    </w:p>
    <w:p w14:paraId="174AA288" w14:textId="77777777" w:rsidR="008E487E" w:rsidRDefault="008E487E" w:rsidP="008E487E">
      <w:pPr>
        <w:pStyle w:val="Normal0"/>
        <w:rPr>
          <w:color w:val="DC143C"/>
          <w:sz w:val="17"/>
          <w:szCs w:val="17"/>
        </w:rPr>
      </w:pPr>
    </w:p>
    <w:p w14:paraId="429AE77F" w14:textId="33E1D69F" w:rsidR="008E487E" w:rsidRPr="008E487E" w:rsidRDefault="008E487E" w:rsidP="008E487E">
      <w:r w:rsidRPr="008E487E">
        <w:t xml:space="preserve">UDOT PARCEL NO. </w:t>
      </w:r>
      <w:r>
        <w:t>_____</w:t>
      </w:r>
    </w:p>
    <w:p w14:paraId="4275F206" w14:textId="77777777" w:rsidR="00A21EF8" w:rsidRDefault="00A21EF8">
      <w:pPr>
        <w:pStyle w:val="NormalWeb"/>
        <w:spacing w:before="0" w:beforeAutospacing="0" w:after="0" w:afterAutospacing="0"/>
        <w:rPr>
          <w:rFonts w:ascii="Calibri" w:hAnsi="Calibri" w:cs="Calibri"/>
          <w:color w:val="000000"/>
          <w:sz w:val="22"/>
          <w:szCs w:val="22"/>
          <w:shd w:val="clear" w:color="auto" w:fill="CCFFCC"/>
        </w:rPr>
      </w:pPr>
    </w:p>
    <w:p w14:paraId="72D52933" w14:textId="77777777" w:rsidR="00A21EF8" w:rsidRPr="00353999" w:rsidRDefault="00A21EF8" w:rsidP="00A21EF8">
      <w:pPr>
        <w:pStyle w:val="Heading3"/>
      </w:pPr>
      <w:bookmarkStart w:id="36" w:name="_Toc203556230"/>
      <w:r>
        <w:t>Parcel Removed Before Issuing Final Policy</w:t>
      </w:r>
      <w:bookmarkEnd w:id="36"/>
    </w:p>
    <w:p w14:paraId="769A8442" w14:textId="77777777" w:rsidR="00A21EF8" w:rsidRPr="00353999" w:rsidRDefault="00A21EF8" w:rsidP="00A21EF8">
      <w:pPr>
        <w:pStyle w:val="NormalWeb"/>
        <w:spacing w:before="0" w:beforeAutospacing="0" w:after="0" w:afterAutospacing="0"/>
        <w:rPr>
          <w:rFonts w:ascii="Calibri" w:hAnsi="Calibri" w:cs="Calibri"/>
          <w:i/>
          <w:iCs/>
          <w:sz w:val="22"/>
          <w:szCs w:val="22"/>
        </w:rPr>
      </w:pPr>
      <w:r w:rsidRPr="00353999">
        <w:rPr>
          <w:rFonts w:ascii="Calibri" w:hAnsi="Calibri" w:cs="Calibri"/>
          <w:i/>
          <w:iCs/>
          <w:sz w:val="22"/>
          <w:szCs w:val="22"/>
        </w:rPr>
        <w:t xml:space="preserve">(BOLD AND </w:t>
      </w:r>
      <w:proofErr w:type="gramStart"/>
      <w:r w:rsidRPr="00353999">
        <w:rPr>
          <w:rFonts w:ascii="Calibri" w:hAnsi="Calibri" w:cs="Calibri"/>
          <w:i/>
          <w:iCs/>
          <w:sz w:val="22"/>
          <w:szCs w:val="22"/>
        </w:rPr>
        <w:t>UNDERLINE)</w:t>
      </w:r>
      <w:r>
        <w:rPr>
          <w:rFonts w:ascii="Calibri" w:hAnsi="Calibri" w:cs="Calibri"/>
          <w:i/>
          <w:iCs/>
          <w:sz w:val="22"/>
          <w:szCs w:val="22"/>
        </w:rPr>
        <w:t>(</w:t>
      </w:r>
      <w:proofErr w:type="gramEnd"/>
      <w:r>
        <w:rPr>
          <w:rFonts w:ascii="Calibri" w:hAnsi="Calibri" w:cs="Calibri"/>
          <w:i/>
          <w:iCs/>
          <w:sz w:val="22"/>
          <w:szCs w:val="22"/>
        </w:rPr>
        <w:t>can be on same line as “PARCEL X” or on its own)</w:t>
      </w:r>
    </w:p>
    <w:p w14:paraId="20D0C633" w14:textId="77777777" w:rsidR="00A21EF8" w:rsidRPr="00353999" w:rsidRDefault="00A21EF8" w:rsidP="00A21EF8">
      <w:pPr>
        <w:pStyle w:val="NormalWeb"/>
        <w:spacing w:before="0" w:beforeAutospacing="0" w:after="0" w:afterAutospacing="0"/>
        <w:rPr>
          <w:rFonts w:ascii="Calibri" w:hAnsi="Calibri" w:cs="Calibri"/>
          <w:b/>
          <w:bCs/>
          <w:sz w:val="22"/>
          <w:szCs w:val="22"/>
          <w:u w:val="single"/>
        </w:rPr>
      </w:pPr>
      <w:r w:rsidRPr="00353999">
        <w:rPr>
          <w:rFonts w:ascii="Calibri" w:hAnsi="Calibri" w:cs="Calibri"/>
          <w:b/>
          <w:bCs/>
          <w:sz w:val="22"/>
          <w:szCs w:val="22"/>
          <w:u w:val="single"/>
        </w:rPr>
        <w:t>(NOTE: Parcel 4 and any reference to Parcel 4 made herein will be removed BEFORE issuing a final Policy of Title Insurance)</w:t>
      </w:r>
    </w:p>
    <w:p w14:paraId="7040DECA" w14:textId="050F19B7" w:rsidR="00D36133" w:rsidRDefault="00A21EF8">
      <w:pPr>
        <w:pStyle w:val="NormalWeb"/>
        <w:spacing w:before="0" w:beforeAutospacing="0" w:after="0" w:afterAutospacing="0"/>
        <w:rPr>
          <w:rFonts w:ascii="Calibri" w:hAnsi="Calibri" w:cs="Calibri"/>
          <w:color w:val="000000"/>
          <w:sz w:val="22"/>
          <w:szCs w:val="22"/>
        </w:rPr>
      </w:pPr>
      <w:r>
        <w:rPr>
          <w:rFonts w:ascii="Calibri" w:hAnsi="Calibri" w:cs="Calibri"/>
          <w:sz w:val="22"/>
          <w:szCs w:val="22"/>
        </w:rPr>
        <w:t> </w:t>
      </w:r>
      <w:r w:rsidR="00D36133">
        <w:rPr>
          <w:rFonts w:ascii="Calibri" w:hAnsi="Calibri" w:cs="Calibri"/>
          <w:color w:val="000000"/>
          <w:sz w:val="22"/>
          <w:szCs w:val="22"/>
        </w:rPr>
        <w:t> </w:t>
      </w:r>
    </w:p>
    <w:p w14:paraId="03AFE2D3"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For an easement only file: Change the </w:t>
      </w:r>
      <w:proofErr w:type="spellStart"/>
      <w:r>
        <w:rPr>
          <w:rFonts w:ascii="Calibri" w:hAnsi="Calibri" w:cs="Calibri"/>
          <w:b/>
          <w:bCs/>
          <w:sz w:val="22"/>
          <w:szCs w:val="22"/>
        </w:rPr>
        <w:t>wdrswd</w:t>
      </w:r>
      <w:proofErr w:type="spellEnd"/>
      <w:r>
        <w:rPr>
          <w:rFonts w:ascii="Calibri" w:hAnsi="Calibri" w:cs="Calibri"/>
          <w:b/>
          <w:bCs/>
          <w:sz w:val="22"/>
          <w:szCs w:val="22"/>
        </w:rPr>
        <w:t xml:space="preserve"> requirement to the following:</w:t>
      </w:r>
    </w:p>
    <w:p w14:paraId="0D9D5A73"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Easement from _____ </w:t>
      </w:r>
      <w:proofErr w:type="spellStart"/>
      <w:r>
        <w:rPr>
          <w:rFonts w:ascii="Calibri" w:hAnsi="Calibri" w:cs="Calibri"/>
          <w:sz w:val="22"/>
          <w:szCs w:val="22"/>
        </w:rPr>
        <w:t>to</w:t>
      </w:r>
      <w:proofErr w:type="spellEnd"/>
      <w:r>
        <w:rPr>
          <w:rFonts w:ascii="Calibri" w:hAnsi="Calibri" w:cs="Calibri"/>
          <w:sz w:val="22"/>
          <w:szCs w:val="22"/>
        </w:rPr>
        <w:t xml:space="preserve"> ___ </w:t>
      </w:r>
      <w:proofErr w:type="spellStart"/>
      <w:r>
        <w:rPr>
          <w:rFonts w:ascii="Calibri" w:hAnsi="Calibri" w:cs="Calibri"/>
          <w:sz w:val="22"/>
          <w:szCs w:val="22"/>
        </w:rPr>
        <w:t>to</w:t>
      </w:r>
      <w:proofErr w:type="spellEnd"/>
      <w:r>
        <w:rPr>
          <w:rFonts w:ascii="Calibri" w:hAnsi="Calibri" w:cs="Calibri"/>
          <w:sz w:val="22"/>
          <w:szCs w:val="22"/>
        </w:rPr>
        <w:t xml:space="preserve"> create the Easement Estate to be insured hereunder.</w:t>
      </w:r>
    </w:p>
    <w:p w14:paraId="2394B68D" w14:textId="77777777" w:rsidR="00B951D1" w:rsidRDefault="00B951D1">
      <w:pPr>
        <w:pStyle w:val="NormalWeb"/>
        <w:spacing w:before="0" w:beforeAutospacing="0" w:after="0" w:afterAutospacing="0"/>
        <w:rPr>
          <w:rFonts w:ascii="Calibri" w:hAnsi="Calibri" w:cs="Calibri"/>
          <w:sz w:val="22"/>
          <w:szCs w:val="22"/>
        </w:rPr>
      </w:pPr>
    </w:p>
    <w:p w14:paraId="016EFEAB" w14:textId="7AF67631" w:rsidR="00B951D1" w:rsidRDefault="00B951D1">
      <w:pPr>
        <w:pStyle w:val="NormalWeb"/>
        <w:spacing w:before="0" w:beforeAutospacing="0" w:after="0" w:afterAutospacing="0"/>
        <w:rPr>
          <w:rFonts w:ascii="Calibri" w:hAnsi="Calibri" w:cs="Calibri"/>
          <w:sz w:val="22"/>
          <w:szCs w:val="22"/>
        </w:rPr>
      </w:pPr>
      <w:r>
        <w:rPr>
          <w:rFonts w:ascii="Calibri" w:hAnsi="Calibri" w:cs="Calibri"/>
          <w:sz w:val="22"/>
          <w:szCs w:val="22"/>
        </w:rPr>
        <w:t>Okay to renumber requirements on older files.</w:t>
      </w:r>
    </w:p>
    <w:p w14:paraId="1AF83544" w14:textId="77777777" w:rsidR="00BA2BCE" w:rsidRDefault="00BA2BCE">
      <w:pPr>
        <w:pStyle w:val="NormalWeb"/>
        <w:spacing w:before="0" w:beforeAutospacing="0" w:after="0" w:afterAutospacing="0"/>
        <w:rPr>
          <w:rFonts w:ascii="Calibri" w:hAnsi="Calibri" w:cs="Calibri"/>
          <w:sz w:val="22"/>
          <w:szCs w:val="22"/>
        </w:rPr>
      </w:pPr>
    </w:p>
    <w:p w14:paraId="531BFAE5" w14:textId="2A5DBFAA" w:rsidR="00BA2BCE" w:rsidRDefault="00BA2BCE" w:rsidP="00BA2BCE">
      <w:pPr>
        <w:pStyle w:val="Heading1"/>
      </w:pPr>
      <w:bookmarkStart w:id="37" w:name="_Toc203556231"/>
      <w:r>
        <w:t>REFINANCES</w:t>
      </w:r>
      <w:bookmarkEnd w:id="37"/>
    </w:p>
    <w:p w14:paraId="68A39E2E" w14:textId="77777777" w:rsidR="00D36133" w:rsidRDefault="00D36133">
      <w:pPr>
        <w:pStyle w:val="NormalWeb"/>
        <w:spacing w:before="0" w:beforeAutospacing="0" w:after="0" w:afterAutospacing="0"/>
        <w:rPr>
          <w:rFonts w:ascii="Calibri" w:hAnsi="Calibri" w:cs="Calibri"/>
          <w:sz w:val="22"/>
          <w:szCs w:val="22"/>
        </w:rPr>
      </w:pPr>
      <w:proofErr w:type="gramStart"/>
      <w:r>
        <w:rPr>
          <w:rFonts w:ascii="Calibri" w:hAnsi="Calibri" w:cs="Calibri"/>
          <w:sz w:val="22"/>
          <w:szCs w:val="22"/>
        </w:rPr>
        <w:t>In order to</w:t>
      </w:r>
      <w:proofErr w:type="gramEnd"/>
      <w:r>
        <w:rPr>
          <w:rFonts w:ascii="Calibri" w:hAnsi="Calibri" w:cs="Calibri"/>
          <w:sz w:val="22"/>
          <w:szCs w:val="22"/>
        </w:rPr>
        <w:t xml:space="preserve"> give a refi rate, all of our UW’s require a payoff of an existing deed of trust. FATCO is the only UW that allows a refi rate when there is </w:t>
      </w:r>
      <w:r>
        <w:rPr>
          <w:rFonts w:ascii="Calibri" w:hAnsi="Calibri" w:cs="Calibri"/>
          <w:sz w:val="22"/>
          <w:szCs w:val="22"/>
          <w:u w:val="single"/>
        </w:rPr>
        <w:t>no</w:t>
      </w:r>
      <w:r>
        <w:rPr>
          <w:rFonts w:ascii="Calibri" w:hAnsi="Calibri" w:cs="Calibri"/>
          <w:sz w:val="22"/>
          <w:szCs w:val="22"/>
        </w:rPr>
        <w:t xml:space="preserve"> payoff of an existing deed of trust. On 162890, there are two deeds of trust, which would normally correlate to a payoff, however, the two deeds of trust name previous owners as the borrowers. Because the deeds of trust name previous owners, it means they should have already been paid off when the current owner bought the house, we just don’t have evidence yet. Because they should have previously been paid off, we aren’t doing a payoff for our current owner and that means the UW </w:t>
      </w:r>
      <w:proofErr w:type="gramStart"/>
      <w:r>
        <w:rPr>
          <w:rFonts w:ascii="Calibri" w:hAnsi="Calibri" w:cs="Calibri"/>
          <w:sz w:val="22"/>
          <w:szCs w:val="22"/>
        </w:rPr>
        <w:t>has to</w:t>
      </w:r>
      <w:proofErr w:type="gramEnd"/>
      <w:r>
        <w:rPr>
          <w:rFonts w:ascii="Calibri" w:hAnsi="Calibri" w:cs="Calibri"/>
          <w:sz w:val="22"/>
          <w:szCs w:val="22"/>
        </w:rPr>
        <w:t xml:space="preserve"> be FATCO to keep the refi rate.</w:t>
      </w:r>
    </w:p>
    <w:p w14:paraId="67F83196"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4B4518F"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4A99DA3" w14:textId="77777777" w:rsidR="00D36133" w:rsidRDefault="00D36133" w:rsidP="00BA2BCE">
      <w:pPr>
        <w:pStyle w:val="NormalWeb"/>
        <w:spacing w:before="0" w:beforeAutospacing="0" w:after="0" w:afterAutospacing="0"/>
        <w:rPr>
          <w:rFonts w:ascii="Calibri" w:hAnsi="Calibri" w:cs="Calibri"/>
          <w:sz w:val="22"/>
          <w:szCs w:val="22"/>
        </w:rPr>
      </w:pPr>
      <w:bookmarkStart w:id="38" w:name="_Toc203556232"/>
      <w:r w:rsidRPr="00BA2BCE">
        <w:rPr>
          <w:rStyle w:val="Heading1Char"/>
        </w:rPr>
        <w:lastRenderedPageBreak/>
        <w:t>CHANGING REAL PROPERTY REPORT TO COMMITMENT</w:t>
      </w:r>
      <w:bookmarkEnd w:id="38"/>
      <w:r>
        <w:rPr>
          <w:rFonts w:ascii="Calibri" w:hAnsi="Calibri" w:cs="Calibri"/>
          <w:sz w:val="22"/>
          <w:szCs w:val="22"/>
        </w:rPr>
        <w:t>: (159091-tof)</w:t>
      </w:r>
    </w:p>
    <w:p w14:paraId="6A114304" w14:textId="77777777" w:rsidR="00D36133" w:rsidRDefault="00D36133">
      <w:pPr>
        <w:numPr>
          <w:ilvl w:val="1"/>
          <w:numId w:val="2"/>
        </w:numPr>
        <w:textAlignment w:val="center"/>
        <w:rPr>
          <w:rFonts w:ascii="Calibri" w:eastAsia="Times New Roman" w:hAnsi="Calibri" w:cs="Calibri"/>
          <w:sz w:val="22"/>
          <w:szCs w:val="22"/>
        </w:rPr>
      </w:pPr>
      <w:r>
        <w:rPr>
          <w:rFonts w:ascii="Calibri" w:eastAsia="Times New Roman" w:hAnsi="Calibri" w:cs="Calibri"/>
          <w:sz w:val="22"/>
          <w:szCs w:val="22"/>
        </w:rPr>
        <w:t>We don’t need to apply a template</w:t>
      </w:r>
    </w:p>
    <w:p w14:paraId="3344D143" w14:textId="77777777" w:rsidR="00D36133" w:rsidRDefault="00D36133">
      <w:pPr>
        <w:numPr>
          <w:ilvl w:val="1"/>
          <w:numId w:val="2"/>
        </w:numPr>
        <w:textAlignment w:val="center"/>
        <w:rPr>
          <w:rFonts w:ascii="Calibri" w:eastAsia="Times New Roman" w:hAnsi="Calibri" w:cs="Calibri"/>
          <w:sz w:val="22"/>
          <w:szCs w:val="22"/>
        </w:rPr>
      </w:pPr>
      <w:r>
        <w:rPr>
          <w:rFonts w:ascii="Calibri" w:eastAsia="Times New Roman" w:hAnsi="Calibri" w:cs="Calibri"/>
          <w:sz w:val="22"/>
          <w:szCs w:val="22"/>
        </w:rPr>
        <w:t>No fees</w:t>
      </w:r>
    </w:p>
    <w:p w14:paraId="721CC4E3" w14:textId="77777777" w:rsidR="00D36133" w:rsidRDefault="00D36133">
      <w:pPr>
        <w:numPr>
          <w:ilvl w:val="1"/>
          <w:numId w:val="2"/>
        </w:numPr>
        <w:textAlignment w:val="center"/>
        <w:rPr>
          <w:rFonts w:ascii="Calibri" w:eastAsia="Times New Roman" w:hAnsi="Calibri" w:cs="Calibri"/>
          <w:sz w:val="22"/>
          <w:szCs w:val="22"/>
        </w:rPr>
      </w:pPr>
      <w:r>
        <w:rPr>
          <w:rFonts w:ascii="Calibri" w:eastAsia="Times New Roman" w:hAnsi="Calibri" w:cs="Calibri"/>
          <w:sz w:val="22"/>
          <w:szCs w:val="22"/>
        </w:rPr>
        <w:t xml:space="preserve">Extended rate, not refi rate (FATCO is the only underwriter that we can use the refi rate if they’re </w:t>
      </w:r>
      <w:r>
        <w:rPr>
          <w:rFonts w:ascii="Calibri" w:eastAsia="Times New Roman" w:hAnsi="Calibri" w:cs="Calibri"/>
          <w:i/>
          <w:iCs/>
          <w:sz w:val="22"/>
          <w:szCs w:val="22"/>
        </w:rPr>
        <w:t>not</w:t>
      </w:r>
      <w:r>
        <w:rPr>
          <w:rFonts w:ascii="Calibri" w:eastAsia="Times New Roman" w:hAnsi="Calibri" w:cs="Calibri"/>
          <w:sz w:val="22"/>
          <w:szCs w:val="22"/>
        </w:rPr>
        <w:t xml:space="preserve"> paying off their current DT)</w:t>
      </w:r>
    </w:p>
    <w:p w14:paraId="54BA3897" w14:textId="77777777" w:rsidR="00D36133" w:rsidRDefault="00D36133">
      <w:pPr>
        <w:numPr>
          <w:ilvl w:val="1"/>
          <w:numId w:val="2"/>
        </w:numPr>
        <w:textAlignment w:val="center"/>
        <w:rPr>
          <w:rFonts w:ascii="Calibri" w:eastAsia="Times New Roman" w:hAnsi="Calibri" w:cs="Calibri"/>
          <w:sz w:val="22"/>
          <w:szCs w:val="22"/>
        </w:rPr>
      </w:pPr>
      <w:r>
        <w:rPr>
          <w:rFonts w:ascii="Calibri" w:eastAsia="Times New Roman" w:hAnsi="Calibri" w:cs="Calibri"/>
          <w:sz w:val="22"/>
          <w:szCs w:val="22"/>
        </w:rPr>
        <w:t>The settlement agent should be Erika, so her name pulls on the commitment</w:t>
      </w:r>
    </w:p>
    <w:p w14:paraId="0719EA13"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8359FFD" w14:textId="77777777" w:rsidR="00D36133" w:rsidRDefault="00D36133">
      <w:pPr>
        <w:pStyle w:val="NormalWeb"/>
        <w:spacing w:before="0" w:beforeAutospacing="0" w:after="0" w:afterAutospacing="0"/>
        <w:rPr>
          <w:rFonts w:ascii="Calibri" w:hAnsi="Calibri" w:cs="Calibri"/>
          <w:sz w:val="22"/>
          <w:szCs w:val="22"/>
        </w:rPr>
      </w:pPr>
      <w:bookmarkStart w:id="39" w:name="_Toc203556233"/>
      <w:r w:rsidRPr="00CC02A8">
        <w:rPr>
          <w:rStyle w:val="Heading1Char"/>
        </w:rPr>
        <w:t>ALLIANT</w:t>
      </w:r>
      <w:bookmarkEnd w:id="39"/>
      <w:r>
        <w:rPr>
          <w:rFonts w:ascii="Calibri" w:hAnsi="Calibri" w:cs="Calibri"/>
          <w:sz w:val="22"/>
          <w:szCs w:val="22"/>
        </w:rPr>
        <w:t>:</w:t>
      </w:r>
    </w:p>
    <w:p w14:paraId="0C477286"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Please default to using the extended rate for the loan policy when issuing a loan policy with a simultaneous owner’s policy. We are not required to use the same agency rate and will only use it in special circumstances. </w:t>
      </w:r>
    </w:p>
    <w:p w14:paraId="2C012857"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3756B25"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To clarify, please use the rates listed below:</w:t>
      </w:r>
    </w:p>
    <w:p w14:paraId="0A9C469B"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84D6BD2"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noProof/>
          <w:sz w:val="22"/>
          <w:szCs w:val="22"/>
        </w:rPr>
        <w:drawing>
          <wp:inline distT="0" distB="0" distL="0" distR="0" wp14:anchorId="40AD2228" wp14:editId="4D044088">
            <wp:extent cx="591502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15025" cy="733425"/>
                    </a:xfrm>
                    <a:prstGeom prst="rect">
                      <a:avLst/>
                    </a:prstGeom>
                    <a:noFill/>
                    <a:ln>
                      <a:noFill/>
                    </a:ln>
                  </pic:spPr>
                </pic:pic>
              </a:graphicData>
            </a:graphic>
          </wp:inline>
        </w:drawing>
      </w:r>
    </w:p>
    <w:p w14:paraId="3D2E2404"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E28874B"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3DB19EB"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noProof/>
          <w:sz w:val="22"/>
          <w:szCs w:val="22"/>
        </w:rPr>
        <w:drawing>
          <wp:inline distT="0" distB="0" distL="0" distR="0" wp14:anchorId="372C7FBE" wp14:editId="412D69CD">
            <wp:extent cx="59055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5500" cy="752475"/>
                    </a:xfrm>
                    <a:prstGeom prst="rect">
                      <a:avLst/>
                    </a:prstGeom>
                    <a:noFill/>
                    <a:ln>
                      <a:noFill/>
                    </a:ln>
                  </pic:spPr>
                </pic:pic>
              </a:graphicData>
            </a:graphic>
          </wp:inline>
        </w:drawing>
      </w:r>
    </w:p>
    <w:p w14:paraId="677E25C2"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D7B7810"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4B9EFEE" w14:textId="77777777" w:rsidR="00D36133" w:rsidRDefault="00D36133">
      <w:pPr>
        <w:pStyle w:val="NormalWeb"/>
        <w:spacing w:before="0" w:beforeAutospacing="0" w:after="0" w:afterAutospacing="0"/>
        <w:rPr>
          <w:rFonts w:ascii="Calibri" w:hAnsi="Calibri" w:cs="Calibri"/>
          <w:sz w:val="22"/>
          <w:szCs w:val="22"/>
        </w:rPr>
      </w:pPr>
      <w:bookmarkStart w:id="40" w:name="_Toc203556234"/>
      <w:r w:rsidRPr="00CC02A8">
        <w:rPr>
          <w:rStyle w:val="Heading1Char"/>
        </w:rPr>
        <w:t>Switching a file's Policy Type from loan only to any other type</w:t>
      </w:r>
      <w:bookmarkEnd w:id="40"/>
      <w:r>
        <w:rPr>
          <w:rFonts w:ascii="Calibri" w:hAnsi="Calibri" w:cs="Calibri"/>
          <w:sz w:val="22"/>
          <w:szCs w:val="22"/>
        </w:rPr>
        <w:t>:</w:t>
      </w:r>
    </w:p>
    <w:p w14:paraId="5C364983"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Make sure to follow each of these steps </w:t>
      </w:r>
      <w:r>
        <w:rPr>
          <w:rFonts w:ascii="Calibri" w:hAnsi="Calibri" w:cs="Calibri"/>
          <w:b/>
          <w:bCs/>
          <w:sz w:val="32"/>
          <w:szCs w:val="32"/>
          <w:u w:val="single"/>
        </w:rPr>
        <w:t>in order</w:t>
      </w:r>
      <w:r>
        <w:rPr>
          <w:rFonts w:ascii="Calibri" w:hAnsi="Calibri" w:cs="Calibri"/>
          <w:sz w:val="22"/>
          <w:szCs w:val="22"/>
        </w:rPr>
        <w:t>:</w:t>
      </w:r>
    </w:p>
    <w:p w14:paraId="29AF0E71"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BC9D573"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1.</w:t>
      </w:r>
      <w:r>
        <w:rPr>
          <w:sz w:val="14"/>
          <w:szCs w:val="14"/>
        </w:rPr>
        <w:t xml:space="preserve">       </w:t>
      </w:r>
      <w:r>
        <w:rPr>
          <w:rFonts w:ascii="Calibri" w:hAnsi="Calibri" w:cs="Calibri"/>
          <w:sz w:val="22"/>
          <w:szCs w:val="22"/>
        </w:rPr>
        <w:t>In Cottonwood Express Order Entry screen, change the policy type from Loan Only to the new type needed.</w:t>
      </w:r>
    </w:p>
    <w:p w14:paraId="490E72CB"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noProof/>
          <w:sz w:val="22"/>
          <w:szCs w:val="22"/>
        </w:rPr>
        <w:drawing>
          <wp:inline distT="0" distB="0" distL="0" distR="0" wp14:anchorId="0640A5C8" wp14:editId="2A3AF1BA">
            <wp:extent cx="4295775" cy="15123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97088" cy="1512859"/>
                    </a:xfrm>
                    <a:prstGeom prst="rect">
                      <a:avLst/>
                    </a:prstGeom>
                    <a:noFill/>
                    <a:ln>
                      <a:noFill/>
                    </a:ln>
                  </pic:spPr>
                </pic:pic>
              </a:graphicData>
            </a:graphic>
          </wp:inline>
        </w:drawing>
      </w:r>
    </w:p>
    <w:p w14:paraId="4A56C3AA"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D9D3C80"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2.</w:t>
      </w:r>
      <w:r>
        <w:rPr>
          <w:sz w:val="14"/>
          <w:szCs w:val="14"/>
        </w:rPr>
        <w:t xml:space="preserve">       </w:t>
      </w:r>
      <w:r>
        <w:rPr>
          <w:rFonts w:ascii="Calibri" w:hAnsi="Calibri" w:cs="Calibri"/>
          <w:sz w:val="22"/>
          <w:szCs w:val="22"/>
        </w:rPr>
        <w:t>In the Title Insurance Premiums screen, change the Policy Type and Policy Code.</w:t>
      </w:r>
    </w:p>
    <w:p w14:paraId="14270259"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noProof/>
          <w:sz w:val="22"/>
          <w:szCs w:val="22"/>
        </w:rPr>
        <w:lastRenderedPageBreak/>
        <w:drawing>
          <wp:inline distT="0" distB="0" distL="0" distR="0" wp14:anchorId="0E4DC046" wp14:editId="5184A464">
            <wp:extent cx="4905375" cy="2493381"/>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09541" cy="2495498"/>
                    </a:xfrm>
                    <a:prstGeom prst="rect">
                      <a:avLst/>
                    </a:prstGeom>
                    <a:noFill/>
                    <a:ln>
                      <a:noFill/>
                    </a:ln>
                  </pic:spPr>
                </pic:pic>
              </a:graphicData>
            </a:graphic>
          </wp:inline>
        </w:drawing>
      </w:r>
    </w:p>
    <w:p w14:paraId="3791CFF2"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FE358EB"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3.</w:t>
      </w:r>
      <w:r>
        <w:rPr>
          <w:sz w:val="14"/>
          <w:szCs w:val="14"/>
        </w:rPr>
        <w:t xml:space="preserve">       </w:t>
      </w:r>
      <w:r>
        <w:rPr>
          <w:rFonts w:ascii="Calibri" w:hAnsi="Calibri" w:cs="Calibri"/>
          <w:sz w:val="22"/>
          <w:szCs w:val="22"/>
        </w:rPr>
        <w:t>In Escrow/Closing &gt; Additional Title Charges, delete each fee showing in the top section. (Click on the fee, then click the – button.)</w:t>
      </w:r>
    </w:p>
    <w:p w14:paraId="7FD71FAF"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noProof/>
          <w:sz w:val="22"/>
          <w:szCs w:val="22"/>
        </w:rPr>
        <w:drawing>
          <wp:inline distT="0" distB="0" distL="0" distR="0" wp14:anchorId="47E92A89" wp14:editId="31D1AC72">
            <wp:extent cx="3886200" cy="258541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91182" cy="2588728"/>
                    </a:xfrm>
                    <a:prstGeom prst="rect">
                      <a:avLst/>
                    </a:prstGeom>
                    <a:noFill/>
                    <a:ln>
                      <a:noFill/>
                    </a:ln>
                  </pic:spPr>
                </pic:pic>
              </a:graphicData>
            </a:graphic>
          </wp:inline>
        </w:drawing>
      </w:r>
    </w:p>
    <w:p w14:paraId="7AE78790"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F489D6B"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4.</w:t>
      </w:r>
      <w:r>
        <w:rPr>
          <w:sz w:val="14"/>
          <w:szCs w:val="14"/>
        </w:rPr>
        <w:t xml:space="preserve">       </w:t>
      </w:r>
      <w:r>
        <w:rPr>
          <w:rFonts w:ascii="Calibri" w:hAnsi="Calibri" w:cs="Calibri"/>
          <w:sz w:val="22"/>
          <w:szCs w:val="22"/>
        </w:rPr>
        <w:t>Apply the correct fee template.</w:t>
      </w:r>
    </w:p>
    <w:p w14:paraId="3F016756" w14:textId="30C2EBF4"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3EB8CCD" w14:textId="77777777" w:rsidR="00632408" w:rsidRDefault="00632408">
      <w:pPr>
        <w:pStyle w:val="NormalWeb"/>
        <w:spacing w:before="0" w:beforeAutospacing="0" w:after="0" w:afterAutospacing="0"/>
        <w:rPr>
          <w:rFonts w:ascii="Calibri" w:hAnsi="Calibri" w:cs="Calibri"/>
          <w:sz w:val="22"/>
          <w:szCs w:val="22"/>
        </w:rPr>
      </w:pPr>
    </w:p>
    <w:p w14:paraId="33E61833" w14:textId="77777777" w:rsidR="00D36133" w:rsidRDefault="00D36133">
      <w:pPr>
        <w:pStyle w:val="NormalWeb"/>
        <w:spacing w:before="0" w:beforeAutospacing="0" w:after="0" w:afterAutospacing="0"/>
        <w:rPr>
          <w:rFonts w:ascii="Calibri" w:hAnsi="Calibri" w:cs="Calibri"/>
          <w:sz w:val="22"/>
          <w:szCs w:val="22"/>
        </w:rPr>
      </w:pPr>
      <w:bookmarkStart w:id="41" w:name="_Toc203556235"/>
      <w:r w:rsidRPr="00CC02A8">
        <w:rPr>
          <w:rStyle w:val="Heading1Char"/>
        </w:rPr>
        <w:t>CITY REPORTS</w:t>
      </w:r>
      <w:bookmarkEnd w:id="41"/>
      <w:r>
        <w:rPr>
          <w:rFonts w:ascii="Calibri" w:hAnsi="Calibri" w:cs="Calibri"/>
          <w:sz w:val="22"/>
          <w:szCs w:val="22"/>
        </w:rPr>
        <w:t>:</w:t>
      </w:r>
    </w:p>
    <w:p w14:paraId="1CFD3852" w14:textId="77777777" w:rsidR="00050FAA" w:rsidRDefault="00050FAA">
      <w:pPr>
        <w:pStyle w:val="NormalWeb"/>
        <w:spacing w:before="0" w:beforeAutospacing="0" w:after="0" w:afterAutospacing="0"/>
        <w:rPr>
          <w:rFonts w:ascii="Calibri" w:hAnsi="Calibri" w:cs="Calibri"/>
          <w:sz w:val="22"/>
          <w:szCs w:val="22"/>
        </w:rPr>
        <w:sectPr w:rsidR="00050FAA" w:rsidSect="00231605">
          <w:type w:val="continuous"/>
          <w:pgSz w:w="12240" w:h="15840"/>
          <w:pgMar w:top="1440" w:right="1440" w:bottom="1440" w:left="1440" w:header="720" w:footer="720" w:gutter="0"/>
          <w:cols w:space="720"/>
          <w:docGrid w:linePitch="360"/>
        </w:sectPr>
      </w:pPr>
    </w:p>
    <w:p w14:paraId="1D3B1AB8" w14:textId="77777777" w:rsidR="00D36133" w:rsidRDefault="00D36133" w:rsidP="00050FAA">
      <w:pPr>
        <w:pStyle w:val="NormalWeb"/>
        <w:numPr>
          <w:ilvl w:val="0"/>
          <w:numId w:val="32"/>
        </w:numPr>
        <w:spacing w:before="0" w:beforeAutospacing="0" w:after="0" w:afterAutospacing="0"/>
        <w:rPr>
          <w:rFonts w:ascii="Calibri" w:hAnsi="Calibri" w:cs="Calibri"/>
          <w:sz w:val="22"/>
          <w:szCs w:val="22"/>
        </w:rPr>
      </w:pPr>
      <w:r>
        <w:rPr>
          <w:rFonts w:ascii="Calibri" w:hAnsi="Calibri" w:cs="Calibri"/>
          <w:sz w:val="22"/>
          <w:szCs w:val="22"/>
        </w:rPr>
        <w:t>South Jordan – Real Property Report</w:t>
      </w:r>
    </w:p>
    <w:p w14:paraId="7F7CD58A" w14:textId="77777777" w:rsidR="00D36133" w:rsidRDefault="00D36133" w:rsidP="00050FAA">
      <w:pPr>
        <w:pStyle w:val="NormalWeb"/>
        <w:numPr>
          <w:ilvl w:val="0"/>
          <w:numId w:val="32"/>
        </w:numPr>
        <w:spacing w:before="0" w:beforeAutospacing="0" w:after="0" w:afterAutospacing="0"/>
        <w:rPr>
          <w:rFonts w:ascii="Calibri" w:hAnsi="Calibri" w:cs="Calibri"/>
          <w:sz w:val="22"/>
          <w:szCs w:val="22"/>
        </w:rPr>
      </w:pPr>
      <w:r>
        <w:rPr>
          <w:rFonts w:ascii="Calibri" w:hAnsi="Calibri" w:cs="Calibri"/>
          <w:sz w:val="22"/>
          <w:szCs w:val="22"/>
        </w:rPr>
        <w:t xml:space="preserve">West Jordan – N/A Commitment </w:t>
      </w:r>
    </w:p>
    <w:p w14:paraId="73190105" w14:textId="77777777" w:rsidR="00D36133" w:rsidRDefault="00D36133" w:rsidP="00050FAA">
      <w:pPr>
        <w:pStyle w:val="NormalWeb"/>
        <w:numPr>
          <w:ilvl w:val="0"/>
          <w:numId w:val="32"/>
        </w:numPr>
        <w:spacing w:before="0" w:beforeAutospacing="0" w:after="0" w:afterAutospacing="0"/>
        <w:rPr>
          <w:rFonts w:ascii="Calibri" w:hAnsi="Calibri" w:cs="Calibri"/>
          <w:sz w:val="22"/>
          <w:szCs w:val="22"/>
        </w:rPr>
      </w:pPr>
      <w:r>
        <w:rPr>
          <w:rFonts w:ascii="Calibri" w:hAnsi="Calibri" w:cs="Calibri"/>
          <w:sz w:val="22"/>
          <w:szCs w:val="22"/>
        </w:rPr>
        <w:t xml:space="preserve">Washington City – N/A Commitment </w:t>
      </w:r>
    </w:p>
    <w:p w14:paraId="2149209E" w14:textId="77777777" w:rsidR="00D36133" w:rsidRDefault="00D36133" w:rsidP="00050FAA">
      <w:pPr>
        <w:pStyle w:val="NormalWeb"/>
        <w:numPr>
          <w:ilvl w:val="0"/>
          <w:numId w:val="32"/>
        </w:numPr>
        <w:spacing w:before="0" w:beforeAutospacing="0" w:after="0" w:afterAutospacing="0"/>
        <w:rPr>
          <w:rFonts w:ascii="Calibri" w:hAnsi="Calibri" w:cs="Calibri"/>
          <w:sz w:val="22"/>
          <w:szCs w:val="22"/>
        </w:rPr>
      </w:pPr>
      <w:r>
        <w:rPr>
          <w:rFonts w:ascii="Calibri" w:hAnsi="Calibri" w:cs="Calibri"/>
          <w:sz w:val="22"/>
          <w:szCs w:val="22"/>
        </w:rPr>
        <w:t>Hurricane – N/A Commitment</w:t>
      </w:r>
    </w:p>
    <w:p w14:paraId="0D75145C" w14:textId="77777777" w:rsidR="00D36133" w:rsidRDefault="00D36133" w:rsidP="00050FAA">
      <w:pPr>
        <w:pStyle w:val="NormalWeb"/>
        <w:numPr>
          <w:ilvl w:val="0"/>
          <w:numId w:val="32"/>
        </w:numPr>
        <w:spacing w:before="0" w:beforeAutospacing="0" w:after="0" w:afterAutospacing="0"/>
        <w:rPr>
          <w:rFonts w:ascii="Calibri" w:hAnsi="Calibri" w:cs="Calibri"/>
          <w:sz w:val="22"/>
          <w:szCs w:val="22"/>
        </w:rPr>
      </w:pPr>
      <w:r>
        <w:rPr>
          <w:rFonts w:ascii="Calibri" w:hAnsi="Calibri" w:cs="Calibri"/>
          <w:sz w:val="22"/>
          <w:szCs w:val="22"/>
        </w:rPr>
        <w:t>St. George – N/A Commitment</w:t>
      </w:r>
    </w:p>
    <w:p w14:paraId="5F9AC16C" w14:textId="77777777" w:rsidR="00D36133" w:rsidRDefault="00D36133" w:rsidP="00050FAA">
      <w:pPr>
        <w:pStyle w:val="NormalWeb"/>
        <w:numPr>
          <w:ilvl w:val="0"/>
          <w:numId w:val="32"/>
        </w:numPr>
        <w:spacing w:before="0" w:beforeAutospacing="0" w:after="0" w:afterAutospacing="0"/>
        <w:rPr>
          <w:rFonts w:ascii="Calibri" w:hAnsi="Calibri" w:cs="Calibri"/>
          <w:sz w:val="22"/>
          <w:szCs w:val="22"/>
        </w:rPr>
      </w:pPr>
      <w:r>
        <w:rPr>
          <w:rFonts w:ascii="Calibri" w:hAnsi="Calibri" w:cs="Calibri"/>
          <w:sz w:val="22"/>
          <w:szCs w:val="22"/>
        </w:rPr>
        <w:t>La Verkin – Real Property Report</w:t>
      </w:r>
    </w:p>
    <w:p w14:paraId="0D66736C" w14:textId="4B8C0F4E" w:rsidR="00CC0E89" w:rsidRDefault="00CC0E89" w:rsidP="00050FAA">
      <w:pPr>
        <w:pStyle w:val="NormalWeb"/>
        <w:numPr>
          <w:ilvl w:val="0"/>
          <w:numId w:val="32"/>
        </w:numPr>
        <w:spacing w:before="0" w:beforeAutospacing="0" w:after="0" w:afterAutospacing="0"/>
        <w:rPr>
          <w:rFonts w:ascii="Calibri" w:hAnsi="Calibri" w:cs="Calibri"/>
          <w:sz w:val="22"/>
          <w:szCs w:val="22"/>
        </w:rPr>
      </w:pPr>
      <w:r>
        <w:rPr>
          <w:rFonts w:ascii="Calibri" w:hAnsi="Calibri" w:cs="Calibri"/>
          <w:sz w:val="22"/>
          <w:szCs w:val="22"/>
        </w:rPr>
        <w:t xml:space="preserve">Cities not listed should be okay with </w:t>
      </w:r>
      <w:proofErr w:type="gramStart"/>
      <w:r>
        <w:rPr>
          <w:rFonts w:ascii="Calibri" w:hAnsi="Calibri" w:cs="Calibri"/>
          <w:sz w:val="22"/>
          <w:szCs w:val="22"/>
        </w:rPr>
        <w:t>a</w:t>
      </w:r>
      <w:proofErr w:type="gramEnd"/>
      <w:r>
        <w:rPr>
          <w:rFonts w:ascii="Calibri" w:hAnsi="Calibri" w:cs="Calibri"/>
          <w:sz w:val="22"/>
          <w:szCs w:val="22"/>
        </w:rPr>
        <w:t xml:space="preserve"> RPR. (as of 1/2023 per Alisa)</w:t>
      </w:r>
    </w:p>
    <w:p w14:paraId="396662FA" w14:textId="77777777" w:rsidR="00050FAA" w:rsidRDefault="00050FAA">
      <w:pPr>
        <w:pStyle w:val="NormalWeb"/>
        <w:spacing w:before="0" w:beforeAutospacing="0" w:after="0" w:afterAutospacing="0"/>
        <w:rPr>
          <w:rFonts w:ascii="Calibri" w:hAnsi="Calibri" w:cs="Calibri"/>
          <w:sz w:val="22"/>
          <w:szCs w:val="22"/>
        </w:rPr>
        <w:sectPr w:rsidR="00050FAA" w:rsidSect="00050FAA">
          <w:type w:val="continuous"/>
          <w:pgSz w:w="12240" w:h="15840"/>
          <w:pgMar w:top="1440" w:right="1440" w:bottom="1440" w:left="1440" w:header="720" w:footer="720" w:gutter="0"/>
          <w:cols w:num="2" w:space="720"/>
          <w:docGrid w:linePitch="360"/>
        </w:sectPr>
      </w:pPr>
    </w:p>
    <w:p w14:paraId="043DE379" w14:textId="5A0B269F" w:rsidR="00CC02A8"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A9E2149" w14:textId="77777777" w:rsidR="00353999" w:rsidRDefault="00353999" w:rsidP="00353999">
      <w:pPr>
        <w:pStyle w:val="Heading1"/>
      </w:pPr>
      <w:bookmarkStart w:id="42" w:name="_Toc203556236"/>
      <w:r>
        <w:t>Multiple Addresses</w:t>
      </w:r>
      <w:bookmarkEnd w:id="42"/>
    </w:p>
    <w:p w14:paraId="778EE182" w14:textId="4C66462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if we’re currently showing two addresses because it’s a corner lot and the lender order only shows one address, we match the lender order.</w:t>
      </w:r>
    </w:p>
    <w:p w14:paraId="3F6E380E"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w:t>
      </w:r>
    </w:p>
    <w:p w14:paraId="0269466F"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If there is information in the contract about how the equity will be split when a home is sold, then we don't need to worry about it -- we would only need to include that info as an exception if it was in a recorded document. Since it's just in the contract, that is among those parties to figure out amongst themselves.</w:t>
      </w:r>
    </w:p>
    <w:p w14:paraId="1BBFBF88"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568CB7E" w14:textId="7AE05DE5" w:rsidR="00353999" w:rsidRDefault="00353999" w:rsidP="00353999">
      <w:pPr>
        <w:pStyle w:val="Heading1"/>
      </w:pPr>
      <w:bookmarkStart w:id="43" w:name="_Toc203556237"/>
      <w:r>
        <w:t>DTSRCL and Line of Credit</w:t>
      </w:r>
      <w:bookmarkEnd w:id="43"/>
    </w:p>
    <w:p w14:paraId="26238885" w14:textId="54308B9C" w:rsidR="00D36133" w:rsidRDefault="00D36133">
      <w:pPr>
        <w:pStyle w:val="NormalWeb"/>
        <w:spacing w:before="0" w:beforeAutospacing="0" w:after="0" w:afterAutospacing="0"/>
        <w:rPr>
          <w:rFonts w:ascii="Calibri" w:hAnsi="Calibri" w:cs="Calibri"/>
          <w:sz w:val="22"/>
          <w:szCs w:val="22"/>
        </w:rPr>
      </w:pPr>
      <w:r>
        <w:rPr>
          <w:rFonts w:ascii="Calibri" w:hAnsi="Calibri" w:cs="Calibri"/>
          <w:b/>
          <w:bCs/>
          <w:sz w:val="22"/>
          <w:szCs w:val="22"/>
        </w:rPr>
        <w:t>DTSRCL</w:t>
      </w:r>
      <w:r>
        <w:rPr>
          <w:rFonts w:ascii="Calibri" w:hAnsi="Calibri" w:cs="Calibri"/>
          <w:sz w:val="22"/>
          <w:szCs w:val="22"/>
        </w:rPr>
        <w:t xml:space="preserve"> – To be used on a purchase. The line of credit trust deed needs to be closed. This requirement needs to follow </w:t>
      </w:r>
      <w:r>
        <w:rPr>
          <w:rFonts w:ascii="Calibri" w:hAnsi="Calibri" w:cs="Calibri"/>
          <w:b/>
          <w:bCs/>
          <w:sz w:val="22"/>
          <w:szCs w:val="22"/>
        </w:rPr>
        <w:t xml:space="preserve">DTSRDOT. </w:t>
      </w:r>
    </w:p>
    <w:p w14:paraId="3C392511"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74FD357" w14:textId="7F4366E6" w:rsidR="00D36133" w:rsidRDefault="00D36133">
      <w:pPr>
        <w:pStyle w:val="NormalWeb"/>
        <w:spacing w:before="0" w:beforeAutospacing="0" w:after="0" w:afterAutospacing="0"/>
        <w:rPr>
          <w:rFonts w:ascii="Calibri" w:hAnsi="Calibri" w:cs="Calibri"/>
          <w:sz w:val="22"/>
          <w:szCs w:val="22"/>
        </w:rPr>
      </w:pPr>
      <w:r>
        <w:rPr>
          <w:rFonts w:ascii="Calibri" w:hAnsi="Calibri" w:cs="Calibri"/>
          <w:i/>
          <w:iCs/>
          <w:sz w:val="22"/>
          <w:szCs w:val="22"/>
        </w:rPr>
        <w:t xml:space="preserve">Signed authorization from Trustor(s) </w:t>
      </w:r>
      <w:r>
        <w:rPr>
          <w:rFonts w:ascii="Calibri" w:hAnsi="Calibri" w:cs="Calibri"/>
          <w:i/>
          <w:iCs/>
          <w:sz w:val="22"/>
          <w:szCs w:val="22"/>
          <w:highlight w:val="yellow"/>
        </w:rPr>
        <w:t>closing</w:t>
      </w:r>
      <w:r w:rsidR="00500D36">
        <w:rPr>
          <w:rFonts w:ascii="Calibri" w:hAnsi="Calibri" w:cs="Calibri"/>
          <w:i/>
          <w:iCs/>
          <w:sz w:val="22"/>
          <w:szCs w:val="22"/>
        </w:rPr>
        <w:t xml:space="preserve"> </w:t>
      </w:r>
      <w:r>
        <w:rPr>
          <w:rFonts w:ascii="Calibri" w:hAnsi="Calibri" w:cs="Calibri"/>
          <w:i/>
          <w:iCs/>
          <w:sz w:val="22"/>
          <w:szCs w:val="22"/>
        </w:rPr>
        <w:t>any revolving lines of credit secured by deed of trust shown as Exception No. 12.</w:t>
      </w:r>
    </w:p>
    <w:p w14:paraId="4C6BAC76"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9C40E72"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b/>
          <w:bCs/>
          <w:sz w:val="22"/>
          <w:szCs w:val="22"/>
        </w:rPr>
        <w:t>DTSRCLR</w:t>
      </w:r>
      <w:r>
        <w:rPr>
          <w:rFonts w:ascii="Calibri" w:hAnsi="Calibri" w:cs="Calibri"/>
          <w:sz w:val="22"/>
          <w:szCs w:val="22"/>
        </w:rPr>
        <w:t xml:space="preserve"> – The “R” stands for refinance. The line of credit trust deed needs to either be closed or subordinated to the new trust deed being recorded in our transaction. This requirement can be used on its own. </w:t>
      </w:r>
    </w:p>
    <w:p w14:paraId="516B149D"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402A5C7" w14:textId="2241DCBA" w:rsidR="00D36133" w:rsidRDefault="00D36133">
      <w:pPr>
        <w:pStyle w:val="NormalWeb"/>
        <w:spacing w:before="0" w:beforeAutospacing="0" w:after="0" w:afterAutospacing="0"/>
        <w:rPr>
          <w:rFonts w:ascii="Calibri" w:hAnsi="Calibri" w:cs="Calibri"/>
          <w:sz w:val="22"/>
          <w:szCs w:val="22"/>
        </w:rPr>
      </w:pPr>
      <w:r>
        <w:rPr>
          <w:rFonts w:ascii="Calibri" w:hAnsi="Calibri" w:cs="Calibri"/>
          <w:i/>
          <w:iCs/>
          <w:sz w:val="22"/>
          <w:szCs w:val="22"/>
        </w:rPr>
        <w:t xml:space="preserve">Signed authorization from Trustor(s) </w:t>
      </w:r>
      <w:r>
        <w:rPr>
          <w:rFonts w:ascii="Calibri" w:hAnsi="Calibri" w:cs="Calibri"/>
          <w:i/>
          <w:iCs/>
          <w:sz w:val="22"/>
          <w:szCs w:val="22"/>
          <w:highlight w:val="yellow"/>
        </w:rPr>
        <w:t>closing</w:t>
      </w:r>
      <w:r w:rsidR="00353999">
        <w:rPr>
          <w:rFonts w:ascii="Calibri" w:hAnsi="Calibri" w:cs="Calibri"/>
          <w:i/>
          <w:iCs/>
          <w:sz w:val="22"/>
          <w:szCs w:val="22"/>
        </w:rPr>
        <w:t xml:space="preserve"> </w:t>
      </w:r>
      <w:r>
        <w:rPr>
          <w:rFonts w:ascii="Calibri" w:hAnsi="Calibri" w:cs="Calibri"/>
          <w:i/>
          <w:iCs/>
          <w:sz w:val="22"/>
          <w:szCs w:val="22"/>
        </w:rPr>
        <w:t xml:space="preserve">any revolving lines of credit secured by, or a </w:t>
      </w:r>
      <w:r>
        <w:rPr>
          <w:rFonts w:ascii="Calibri" w:hAnsi="Calibri" w:cs="Calibri"/>
          <w:i/>
          <w:iCs/>
          <w:sz w:val="22"/>
          <w:szCs w:val="22"/>
          <w:highlight w:val="yellow"/>
        </w:rPr>
        <w:t xml:space="preserve">satisfactory </w:t>
      </w:r>
      <w:r w:rsidR="00353999">
        <w:rPr>
          <w:rFonts w:ascii="Calibri" w:hAnsi="Calibri" w:cs="Calibri"/>
          <w:i/>
          <w:iCs/>
          <w:sz w:val="22"/>
          <w:szCs w:val="22"/>
          <w:highlight w:val="yellow"/>
        </w:rPr>
        <w:t xml:space="preserve">reconveyance </w:t>
      </w:r>
      <w:proofErr w:type="spellStart"/>
      <w:r>
        <w:rPr>
          <w:rFonts w:ascii="Calibri" w:hAnsi="Calibri" w:cs="Calibri"/>
          <w:i/>
          <w:iCs/>
          <w:sz w:val="22"/>
          <w:szCs w:val="22"/>
          <w:highlight w:val="yellow"/>
        </w:rPr>
        <w:t>eor</w:t>
      </w:r>
      <w:proofErr w:type="spellEnd"/>
      <w:r>
        <w:rPr>
          <w:rFonts w:ascii="Calibri" w:hAnsi="Calibri" w:cs="Calibri"/>
          <w:i/>
          <w:iCs/>
          <w:sz w:val="22"/>
          <w:szCs w:val="22"/>
          <w:highlight w:val="yellow"/>
        </w:rPr>
        <w:t xml:space="preserve"> subordination agreement</w:t>
      </w:r>
      <w:r w:rsidR="00353999">
        <w:rPr>
          <w:rFonts w:ascii="Calibri" w:hAnsi="Calibri" w:cs="Calibri"/>
          <w:i/>
          <w:iCs/>
          <w:sz w:val="22"/>
          <w:szCs w:val="22"/>
        </w:rPr>
        <w:t xml:space="preserve"> </w:t>
      </w:r>
      <w:r>
        <w:rPr>
          <w:rFonts w:ascii="Calibri" w:hAnsi="Calibri" w:cs="Calibri"/>
          <w:i/>
          <w:iCs/>
          <w:sz w:val="22"/>
          <w:szCs w:val="22"/>
        </w:rPr>
        <w:t>from the beneficiary of the Deed of Trust shown as Exception No. 12.</w:t>
      </w:r>
    </w:p>
    <w:p w14:paraId="449E757F"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E0E5771"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do not show either of these requirements if we are using </w:t>
      </w:r>
      <w:r>
        <w:rPr>
          <w:rFonts w:ascii="Calibri" w:hAnsi="Calibri" w:cs="Calibri"/>
          <w:b/>
          <w:bCs/>
          <w:sz w:val="22"/>
          <w:szCs w:val="22"/>
        </w:rPr>
        <w:t>DTSRDOTP</w:t>
      </w:r>
      <w:r>
        <w:rPr>
          <w:rFonts w:ascii="Calibri" w:hAnsi="Calibri" w:cs="Calibri"/>
          <w:sz w:val="22"/>
          <w:szCs w:val="22"/>
        </w:rPr>
        <w:t>.</w:t>
      </w:r>
    </w:p>
    <w:p w14:paraId="573D3668"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90FB7F6" w14:textId="77777777" w:rsidR="00353999" w:rsidRDefault="00353999" w:rsidP="00353999">
      <w:pPr>
        <w:pStyle w:val="Heading1"/>
      </w:pPr>
      <w:bookmarkStart w:id="44" w:name="_Toc203556238"/>
      <w:r>
        <w:t>Legal Descriptions</w:t>
      </w:r>
      <w:bookmarkEnd w:id="44"/>
    </w:p>
    <w:p w14:paraId="4232FFEE" w14:textId="2A03935B" w:rsidR="00353999" w:rsidRPr="00353999" w:rsidRDefault="00353999" w:rsidP="00353999">
      <w:pPr>
        <w:pStyle w:val="Heading2"/>
      </w:pPr>
      <w:bookmarkStart w:id="45" w:name="_Toc203556239"/>
      <w:r>
        <w:t>Parcel Removed Before Issuing Final Policy</w:t>
      </w:r>
      <w:bookmarkEnd w:id="45"/>
    </w:p>
    <w:p w14:paraId="6A1DDBD5" w14:textId="0ED4978D" w:rsidR="00353999" w:rsidRPr="00353999" w:rsidRDefault="00353999" w:rsidP="00353999">
      <w:pPr>
        <w:pStyle w:val="NormalWeb"/>
        <w:spacing w:before="0" w:beforeAutospacing="0" w:after="0" w:afterAutospacing="0"/>
        <w:rPr>
          <w:rFonts w:ascii="Calibri" w:hAnsi="Calibri" w:cs="Calibri"/>
          <w:i/>
          <w:iCs/>
          <w:sz w:val="22"/>
          <w:szCs w:val="22"/>
        </w:rPr>
      </w:pPr>
      <w:r w:rsidRPr="00353999">
        <w:rPr>
          <w:rFonts w:ascii="Calibri" w:hAnsi="Calibri" w:cs="Calibri"/>
          <w:i/>
          <w:iCs/>
          <w:sz w:val="22"/>
          <w:szCs w:val="22"/>
        </w:rPr>
        <w:t xml:space="preserve">(BOLD AND </w:t>
      </w:r>
      <w:proofErr w:type="gramStart"/>
      <w:r w:rsidRPr="00353999">
        <w:rPr>
          <w:rFonts w:ascii="Calibri" w:hAnsi="Calibri" w:cs="Calibri"/>
          <w:i/>
          <w:iCs/>
          <w:sz w:val="22"/>
          <w:szCs w:val="22"/>
        </w:rPr>
        <w:t>UNDERLINE)</w:t>
      </w:r>
      <w:r w:rsidR="00387676">
        <w:rPr>
          <w:rFonts w:ascii="Calibri" w:hAnsi="Calibri" w:cs="Calibri"/>
          <w:i/>
          <w:iCs/>
          <w:sz w:val="22"/>
          <w:szCs w:val="22"/>
        </w:rPr>
        <w:t>(</w:t>
      </w:r>
      <w:proofErr w:type="gramEnd"/>
      <w:r w:rsidR="00927EE5">
        <w:rPr>
          <w:rFonts w:ascii="Calibri" w:hAnsi="Calibri" w:cs="Calibri"/>
          <w:i/>
          <w:iCs/>
          <w:sz w:val="22"/>
          <w:szCs w:val="22"/>
        </w:rPr>
        <w:t>can be on same line as “PARCEL X” or on its own)</w:t>
      </w:r>
    </w:p>
    <w:p w14:paraId="625D2200" w14:textId="1B459FCA" w:rsidR="00D36133" w:rsidRPr="00353999" w:rsidRDefault="00D36133">
      <w:pPr>
        <w:pStyle w:val="NormalWeb"/>
        <w:spacing w:before="0" w:beforeAutospacing="0" w:after="0" w:afterAutospacing="0"/>
        <w:rPr>
          <w:rFonts w:ascii="Calibri" w:hAnsi="Calibri" w:cs="Calibri"/>
          <w:b/>
          <w:bCs/>
          <w:sz w:val="22"/>
          <w:szCs w:val="22"/>
          <w:u w:val="single"/>
        </w:rPr>
      </w:pPr>
      <w:r w:rsidRPr="00353999">
        <w:rPr>
          <w:rFonts w:ascii="Calibri" w:hAnsi="Calibri" w:cs="Calibri"/>
          <w:b/>
          <w:bCs/>
          <w:sz w:val="22"/>
          <w:szCs w:val="22"/>
          <w:u w:val="single"/>
        </w:rPr>
        <w:t>(NOTE: Parcel 4 and any reference to Parcel 4 made herein will be removed BEFORE issuing a final Policy of Title Insurance)</w:t>
      </w:r>
    </w:p>
    <w:p w14:paraId="336423FA"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39CA060" w14:textId="77777777" w:rsidR="00353999" w:rsidRDefault="00353999" w:rsidP="00353999">
      <w:pPr>
        <w:pStyle w:val="Heading1"/>
      </w:pPr>
      <w:bookmarkStart w:id="46" w:name="_Toc203556240"/>
      <w:r>
        <w:t>Type of Deed for Requirements</w:t>
      </w:r>
      <w:bookmarkEnd w:id="46"/>
    </w:p>
    <w:p w14:paraId="23C4EEDC" w14:textId="69AC5743"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The type of deed to use is typically defined in Section 6.1 of the REPC. However, builder contracts (and commercial contracts) are usually different since they don't use the standard REPC, so our templates will already have the type of deed selected.</w:t>
      </w:r>
    </w:p>
    <w:p w14:paraId="550C3ADF"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And if you type commercial files and want to match the deed before it comes to proofing, you'll be looking for a paragraph in the contract called "title to property" or "title insurance"</w:t>
      </w:r>
    </w:p>
    <w:p w14:paraId="4342A4A0" w14:textId="77777777" w:rsidR="00D36133" w:rsidRDefault="00D36133" w:rsidP="00500D36">
      <w:pPr>
        <w:pStyle w:val="Heading1"/>
      </w:pPr>
      <w:bookmarkStart w:id="47" w:name="_Toc203556241"/>
      <w:r>
        <w:t>ASSUMPTION OF LOAN:</w:t>
      </w:r>
      <w:bookmarkEnd w:id="47"/>
      <w:r>
        <w:t xml:space="preserve"> </w:t>
      </w:r>
    </w:p>
    <w:p w14:paraId="4C0F0EA1" w14:textId="594E52BE" w:rsidR="00D36133" w:rsidRPr="00050FAA" w:rsidRDefault="00D36133">
      <w:pPr>
        <w:pStyle w:val="NormalWeb"/>
        <w:spacing w:before="0" w:beforeAutospacing="0" w:after="0" w:afterAutospacing="0"/>
        <w:rPr>
          <w:rFonts w:asciiTheme="majorHAnsi" w:hAnsiTheme="majorHAnsi" w:cstheme="majorHAnsi"/>
          <w:sz w:val="20"/>
          <w:szCs w:val="20"/>
        </w:rPr>
      </w:pPr>
      <w:r w:rsidRPr="00050FAA">
        <w:rPr>
          <w:rFonts w:asciiTheme="majorHAnsi" w:hAnsiTheme="majorHAnsi" w:cstheme="majorHAnsi"/>
          <w:sz w:val="20"/>
          <w:szCs w:val="20"/>
        </w:rPr>
        <w:t>Document(s) sufficient to the Company for the purpose of evidencing the Assumption of the indebtedness secured by the Deed(s) of Trust shown herein as Exception No(s). 18.</w:t>
      </w:r>
    </w:p>
    <w:p w14:paraId="6FE4287D" w14:textId="3FF39E07" w:rsidR="009A60D3" w:rsidRDefault="009A60D3" w:rsidP="009A60D3">
      <w:pPr>
        <w:pStyle w:val="Heading1"/>
      </w:pPr>
      <w:bookmarkStart w:id="48" w:name="_Toc203556242"/>
      <w:r>
        <w:t>Requirement and Exception Codes</w:t>
      </w:r>
      <w:bookmarkEnd w:id="48"/>
    </w:p>
    <w:p w14:paraId="78B108D5" w14:textId="431DF8F2"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PUR$XBUY: This item will show on Policy</w:t>
      </w:r>
    </w:p>
    <w:p w14:paraId="3AACC51F" w14:textId="77777777" w:rsidR="00D36133" w:rsidRDefault="00D36133">
      <w:pPr>
        <w:pStyle w:val="NormalWeb"/>
        <w:spacing w:before="0" w:beforeAutospacing="0" w:after="0" w:afterAutospacing="0"/>
        <w:rPr>
          <w:rFonts w:ascii="Calibri" w:hAnsi="Calibri" w:cs="Calibri"/>
          <w:sz w:val="22"/>
          <w:szCs w:val="22"/>
        </w:rPr>
      </w:pPr>
      <w:r>
        <w:rPr>
          <w:rFonts w:ascii="Calibri" w:hAnsi="Calibri" w:cs="Calibri"/>
          <w:sz w:val="22"/>
          <w:szCs w:val="22"/>
        </w:rPr>
        <w:t>SPRASSES: Payment of Special Assessments</w:t>
      </w:r>
    </w:p>
    <w:p w14:paraId="48EA393F" w14:textId="77777777" w:rsidR="008366CA" w:rsidRDefault="008366CA">
      <w:pPr>
        <w:pStyle w:val="NormalWeb"/>
        <w:spacing w:before="0" w:beforeAutospacing="0" w:after="0" w:afterAutospacing="0"/>
        <w:rPr>
          <w:rFonts w:ascii="Calibri" w:hAnsi="Calibri" w:cs="Calibri"/>
          <w:sz w:val="22"/>
          <w:szCs w:val="22"/>
        </w:rPr>
      </w:pPr>
    </w:p>
    <w:p w14:paraId="05BEDEFC" w14:textId="5CBC80D8" w:rsidR="008366CA" w:rsidRDefault="008366CA" w:rsidP="008366CA">
      <w:pPr>
        <w:pStyle w:val="Heading1"/>
      </w:pPr>
      <w:bookmarkStart w:id="49" w:name="_Toc203556243"/>
      <w:r>
        <w:t>ALTA 39 2021 POLICIES</w:t>
      </w:r>
      <w:bookmarkEnd w:id="49"/>
    </w:p>
    <w:p w14:paraId="56B6D400" w14:textId="2E3894D3" w:rsidR="008366CA" w:rsidRDefault="008366CA" w:rsidP="008366CA">
      <w:pPr>
        <w:rPr>
          <w:rFonts w:ascii="Calibri" w:eastAsiaTheme="minorHAnsi" w:hAnsi="Calibri" w:cs="Calibri"/>
          <w:sz w:val="22"/>
          <w:szCs w:val="22"/>
          <w14:ligatures w14:val="standardContextual"/>
        </w:rPr>
      </w:pPr>
      <w:r>
        <w:t xml:space="preserve">I double-checked with Donna, who said that the ALTA 39 doesn’t apply to 2021 policies because it’s been built into the jacket. </w:t>
      </w:r>
      <w:r>
        <w:rPr>
          <w:rFonts w:ascii="Calibri" w:eastAsiaTheme="minorHAnsi" w:hAnsi="Calibri" w:cs="Calibri"/>
          <w:sz w:val="22"/>
          <w:szCs w:val="22"/>
          <w14:ligatures w14:val="standardContextual"/>
        </w:rPr>
        <w:t xml:space="preserve"> </w:t>
      </w:r>
    </w:p>
    <w:p w14:paraId="6E98E77A" w14:textId="683B23F4" w:rsidR="00260F1F" w:rsidRPr="000E04F3" w:rsidRDefault="008366CA" w:rsidP="000E04F3">
      <w:pPr>
        <w:rPr>
          <w:i/>
          <w:iCs/>
        </w:rPr>
      </w:pPr>
      <w:r w:rsidRPr="008366CA">
        <w:rPr>
          <w:i/>
          <w:iCs/>
        </w:rPr>
        <w:t>The lender said the 39-06 endorsement is missing from the file. Will you please add it so I can get a Settlement Statement out to them?</w:t>
      </w:r>
    </w:p>
    <w:p w14:paraId="40ED9DBC" w14:textId="6DB91152" w:rsidR="00260F1F" w:rsidRDefault="00260F1F" w:rsidP="00C574CD">
      <w:pPr>
        <w:pStyle w:val="Heading1"/>
      </w:pPr>
      <w:bookmarkStart w:id="50" w:name="_Toc203556244"/>
      <w:r>
        <w:t>ENDORSEMENTS</w:t>
      </w:r>
      <w:bookmarkEnd w:id="50"/>
    </w:p>
    <w:p w14:paraId="277349B8" w14:textId="5AFB52BB" w:rsidR="00260F1F" w:rsidRDefault="00C574CD" w:rsidP="00050FAA">
      <w:pPr>
        <w:pStyle w:val="NoSpacing"/>
        <w:numPr>
          <w:ilvl w:val="0"/>
          <w:numId w:val="33"/>
        </w:numPr>
        <w:rPr>
          <w:rFonts w:eastAsia="Times New Roman"/>
        </w:rPr>
      </w:pPr>
      <w:r w:rsidRPr="00C574CD">
        <w:rPr>
          <w:rFonts w:eastAsia="Times New Roman"/>
        </w:rPr>
        <w:t xml:space="preserve">Standard </w:t>
      </w:r>
      <w:r>
        <w:rPr>
          <w:rFonts w:eastAsia="Times New Roman"/>
        </w:rPr>
        <w:t xml:space="preserve">Residential </w:t>
      </w:r>
      <w:r w:rsidRPr="00C574CD">
        <w:rPr>
          <w:rFonts w:eastAsia="Times New Roman"/>
        </w:rPr>
        <w:t>Endorsements: ALTA 8.1, ALTA 9, ALTA 22</w:t>
      </w:r>
    </w:p>
    <w:p w14:paraId="3508EAF0" w14:textId="30B54B76" w:rsidR="00373667" w:rsidRDefault="00373667" w:rsidP="00050FAA">
      <w:pPr>
        <w:pStyle w:val="NoSpacing"/>
        <w:numPr>
          <w:ilvl w:val="0"/>
          <w:numId w:val="33"/>
        </w:numPr>
        <w:rPr>
          <w:rFonts w:eastAsia="Times New Roman"/>
        </w:rPr>
      </w:pPr>
      <w:r w:rsidRPr="00373667">
        <w:rPr>
          <w:rFonts w:eastAsia="Times New Roman"/>
        </w:rPr>
        <w:t>Commercial Endorsements</w:t>
      </w:r>
      <w:r>
        <w:rPr>
          <w:rFonts w:eastAsia="Times New Roman"/>
        </w:rPr>
        <w:t>: ALTA 8.2, ALTA 9 and ALTA 22</w:t>
      </w:r>
    </w:p>
    <w:p w14:paraId="1F16FB79" w14:textId="77777777" w:rsidR="0012762E" w:rsidRDefault="00C574CD" w:rsidP="00050FAA">
      <w:pPr>
        <w:pStyle w:val="NoSpacing"/>
        <w:numPr>
          <w:ilvl w:val="0"/>
          <w:numId w:val="33"/>
        </w:numPr>
        <w:rPr>
          <w:rFonts w:eastAsia="Times New Roman"/>
        </w:rPr>
      </w:pPr>
      <w:r w:rsidRPr="00C574CD">
        <w:rPr>
          <w:rFonts w:eastAsia="Times New Roman"/>
        </w:rPr>
        <w:t>HOA/PUD: ALTA 5</w:t>
      </w:r>
    </w:p>
    <w:p w14:paraId="26CE67DA" w14:textId="77777777" w:rsidR="00DC6FA1" w:rsidRDefault="00DC6FA1" w:rsidP="00DC6FA1">
      <w:pPr>
        <w:pStyle w:val="NoSpacing"/>
        <w:rPr>
          <w:rFonts w:eastAsia="Times New Roman"/>
        </w:rPr>
      </w:pPr>
    </w:p>
    <w:p w14:paraId="28FF3250" w14:textId="235CC258" w:rsidR="00050FAA" w:rsidRPr="00DC6FA1" w:rsidRDefault="00050FAA" w:rsidP="00DC6FA1">
      <w:pPr>
        <w:pStyle w:val="NoSpacing"/>
        <w:rPr>
          <w:rFonts w:eastAsia="Times New Roman"/>
        </w:rPr>
        <w:sectPr w:rsidR="00050FAA" w:rsidRPr="00DC6FA1" w:rsidSect="00231605">
          <w:type w:val="continuous"/>
          <w:pgSz w:w="12240" w:h="15840"/>
          <w:pgMar w:top="1440" w:right="1440" w:bottom="1440" w:left="1440" w:header="720" w:footer="720" w:gutter="0"/>
          <w:cols w:space="720"/>
          <w:docGrid w:linePitch="360"/>
        </w:sectPr>
      </w:pPr>
    </w:p>
    <w:p w14:paraId="5A454C4E" w14:textId="77777777" w:rsidR="00AC3643" w:rsidRDefault="00AC3643" w:rsidP="00C574CD">
      <w:pPr>
        <w:pStyle w:val="Heading2"/>
        <w:rPr>
          <w:rFonts w:eastAsia="Times New Roman"/>
        </w:rPr>
      </w:pPr>
    </w:p>
    <w:p w14:paraId="0401521D" w14:textId="75019F33" w:rsidR="00C574CD" w:rsidRPr="00C574CD" w:rsidRDefault="00C574CD" w:rsidP="00C574CD">
      <w:pPr>
        <w:pStyle w:val="Heading2"/>
        <w:rPr>
          <w:rFonts w:eastAsia="Times New Roman"/>
        </w:rPr>
      </w:pPr>
      <w:bookmarkStart w:id="51" w:name="_Toc203556245"/>
      <w:r w:rsidRPr="00C574CD">
        <w:rPr>
          <w:rFonts w:eastAsia="Times New Roman"/>
        </w:rPr>
        <w:t>LLC with a Homeowners Policy:</w:t>
      </w:r>
      <w:bookmarkEnd w:id="51"/>
    </w:p>
    <w:p w14:paraId="41B7CD8B" w14:textId="30A2F441" w:rsidR="00C574CD" w:rsidRPr="007A6217" w:rsidRDefault="00C574CD" w:rsidP="007A6217">
      <w:pPr>
        <w:numPr>
          <w:ilvl w:val="0"/>
          <w:numId w:val="12"/>
        </w:numPr>
        <w:textAlignment w:val="center"/>
        <w:rPr>
          <w:rFonts w:ascii="Calibri" w:eastAsia="Times New Roman" w:hAnsi="Calibri" w:cs="Calibri"/>
          <w:sz w:val="22"/>
          <w:szCs w:val="22"/>
        </w:rPr>
      </w:pPr>
      <w:r w:rsidRPr="007A6217">
        <w:rPr>
          <w:rFonts w:ascii="Calibri" w:eastAsia="Times New Roman" w:hAnsi="Calibri" w:cs="Calibri"/>
          <w:sz w:val="22"/>
          <w:szCs w:val="22"/>
        </w:rPr>
        <w:t>First American: FA92</w:t>
      </w:r>
    </w:p>
    <w:p w14:paraId="43553160" w14:textId="77777777" w:rsidR="00C574CD" w:rsidRPr="00B10FAC" w:rsidRDefault="00C574CD" w:rsidP="00C574CD">
      <w:pPr>
        <w:numPr>
          <w:ilvl w:val="0"/>
          <w:numId w:val="12"/>
        </w:numPr>
        <w:textAlignment w:val="center"/>
        <w:rPr>
          <w:rFonts w:ascii="Calibri" w:eastAsia="Times New Roman" w:hAnsi="Calibri" w:cs="Calibri"/>
          <w:sz w:val="22"/>
          <w:szCs w:val="22"/>
        </w:rPr>
      </w:pPr>
      <w:r w:rsidRPr="00B10FAC">
        <w:rPr>
          <w:rFonts w:ascii="Calibri" w:eastAsia="Times New Roman" w:hAnsi="Calibri" w:cs="Calibri"/>
          <w:sz w:val="22"/>
          <w:szCs w:val="22"/>
        </w:rPr>
        <w:t>Old Republic: ORT 4644</w:t>
      </w:r>
    </w:p>
    <w:p w14:paraId="36540E96" w14:textId="77777777" w:rsidR="00C574CD" w:rsidRPr="00B10FAC" w:rsidRDefault="00C574CD" w:rsidP="00C574CD">
      <w:pPr>
        <w:numPr>
          <w:ilvl w:val="0"/>
          <w:numId w:val="12"/>
        </w:numPr>
        <w:textAlignment w:val="center"/>
        <w:rPr>
          <w:rFonts w:ascii="Calibri" w:eastAsia="Times New Roman" w:hAnsi="Calibri" w:cs="Calibri"/>
          <w:sz w:val="22"/>
          <w:szCs w:val="22"/>
        </w:rPr>
      </w:pPr>
      <w:r w:rsidRPr="00B10FAC">
        <w:rPr>
          <w:rFonts w:ascii="Calibri" w:eastAsia="Times New Roman" w:hAnsi="Calibri" w:cs="Calibri"/>
          <w:sz w:val="22"/>
          <w:szCs w:val="22"/>
        </w:rPr>
        <w:t>Commonwealth: SE 430</w:t>
      </w:r>
    </w:p>
    <w:p w14:paraId="51C05ABF" w14:textId="77777777" w:rsidR="00C574CD" w:rsidRPr="00B10FAC" w:rsidRDefault="00C574CD" w:rsidP="00C574CD">
      <w:pPr>
        <w:numPr>
          <w:ilvl w:val="0"/>
          <w:numId w:val="12"/>
        </w:numPr>
        <w:textAlignment w:val="center"/>
        <w:rPr>
          <w:rFonts w:ascii="Calibri" w:eastAsia="Times New Roman" w:hAnsi="Calibri" w:cs="Calibri"/>
          <w:sz w:val="22"/>
          <w:szCs w:val="22"/>
        </w:rPr>
      </w:pPr>
      <w:r w:rsidRPr="00B10FAC">
        <w:rPr>
          <w:rFonts w:ascii="Calibri" w:eastAsia="Times New Roman" w:hAnsi="Calibri" w:cs="Calibri"/>
          <w:sz w:val="22"/>
          <w:szCs w:val="22"/>
        </w:rPr>
        <w:t>Westcor: EN-677</w:t>
      </w:r>
    </w:p>
    <w:p w14:paraId="5B662B73" w14:textId="77777777" w:rsidR="00C574CD" w:rsidRPr="00B10FAC" w:rsidRDefault="00C574CD" w:rsidP="00C574CD">
      <w:pPr>
        <w:numPr>
          <w:ilvl w:val="0"/>
          <w:numId w:val="12"/>
        </w:numPr>
        <w:textAlignment w:val="center"/>
        <w:rPr>
          <w:rFonts w:ascii="Calibri" w:eastAsia="Times New Roman" w:hAnsi="Calibri" w:cs="Calibri"/>
          <w:sz w:val="22"/>
          <w:szCs w:val="22"/>
        </w:rPr>
      </w:pPr>
      <w:r w:rsidRPr="00B10FAC">
        <w:rPr>
          <w:rFonts w:ascii="Calibri" w:eastAsia="Times New Roman" w:hAnsi="Calibri" w:cs="Calibri"/>
          <w:sz w:val="22"/>
          <w:szCs w:val="22"/>
        </w:rPr>
        <w:t>Stewart: STG - Additional Insured</w:t>
      </w:r>
    </w:p>
    <w:p w14:paraId="1328A0BB" w14:textId="77777777" w:rsidR="007A6217" w:rsidRDefault="00C574CD" w:rsidP="007A6217">
      <w:pPr>
        <w:pStyle w:val="NoSpacing"/>
        <w:numPr>
          <w:ilvl w:val="0"/>
          <w:numId w:val="12"/>
        </w:numPr>
        <w:rPr>
          <w:rFonts w:eastAsia="Times New Roman"/>
        </w:rPr>
      </w:pPr>
      <w:r w:rsidRPr="00B10FAC">
        <w:rPr>
          <w:rFonts w:eastAsia="Times New Roman"/>
        </w:rPr>
        <w:t>Alliant: ANTIC</w:t>
      </w:r>
    </w:p>
    <w:p w14:paraId="40E297A7" w14:textId="5C03A6F3" w:rsidR="003A37D5" w:rsidRDefault="003A37D5" w:rsidP="007A6217">
      <w:pPr>
        <w:pStyle w:val="NoSpacing"/>
        <w:numPr>
          <w:ilvl w:val="0"/>
          <w:numId w:val="12"/>
        </w:numPr>
        <w:rPr>
          <w:rFonts w:eastAsia="Times New Roman"/>
        </w:rPr>
      </w:pPr>
      <w:r w:rsidRPr="007A6217">
        <w:rPr>
          <w:rFonts w:eastAsia="Times New Roman"/>
        </w:rPr>
        <w:t>Fidelity: SE 430</w:t>
      </w:r>
    </w:p>
    <w:p w14:paraId="0A691514" w14:textId="77777777" w:rsidR="006A327C" w:rsidRDefault="006A327C" w:rsidP="0012762E">
      <w:pPr>
        <w:pStyle w:val="Heading2"/>
        <w:rPr>
          <w:rFonts w:eastAsia="Times New Roman"/>
        </w:rPr>
      </w:pPr>
    </w:p>
    <w:p w14:paraId="4471B879" w14:textId="77777777" w:rsidR="006A327C" w:rsidRPr="006A327C" w:rsidRDefault="006A327C" w:rsidP="006A327C">
      <w:pPr>
        <w:sectPr w:rsidR="006A327C" w:rsidRPr="006A327C" w:rsidSect="006A327C">
          <w:type w:val="continuous"/>
          <w:pgSz w:w="12240" w:h="15840"/>
          <w:pgMar w:top="1440" w:right="1440" w:bottom="1440" w:left="1440" w:header="720" w:footer="720" w:gutter="0"/>
          <w:cols w:space="720"/>
          <w:docGrid w:linePitch="360"/>
        </w:sectPr>
      </w:pPr>
    </w:p>
    <w:p w14:paraId="340F8D16" w14:textId="62886820" w:rsidR="00C574CD" w:rsidRPr="00C574CD" w:rsidRDefault="00C574CD" w:rsidP="0012762E">
      <w:pPr>
        <w:pStyle w:val="Heading2"/>
        <w:rPr>
          <w:rFonts w:eastAsia="Times New Roman"/>
        </w:rPr>
      </w:pPr>
      <w:bookmarkStart w:id="52" w:name="_Toc203556246"/>
      <w:r w:rsidRPr="00C574CD">
        <w:rPr>
          <w:rFonts w:eastAsia="Times New Roman"/>
        </w:rPr>
        <w:t>SCR Endorsements:</w:t>
      </w:r>
      <w:bookmarkEnd w:id="52"/>
    </w:p>
    <w:p w14:paraId="53A45457" w14:textId="77777777" w:rsidR="00C574CD" w:rsidRDefault="00C574CD" w:rsidP="00C574CD">
      <w:pPr>
        <w:numPr>
          <w:ilvl w:val="0"/>
          <w:numId w:val="13"/>
        </w:numPr>
        <w:textAlignment w:val="center"/>
        <w:rPr>
          <w:rFonts w:ascii="Calibri" w:eastAsia="Times New Roman" w:hAnsi="Calibri" w:cs="Calibri"/>
          <w:sz w:val="22"/>
          <w:szCs w:val="22"/>
        </w:rPr>
      </w:pPr>
      <w:r w:rsidRPr="00C574CD">
        <w:rPr>
          <w:rFonts w:ascii="Calibri" w:eastAsia="Times New Roman" w:hAnsi="Calibri" w:cs="Calibri"/>
          <w:i/>
          <w:iCs/>
          <w:sz w:val="22"/>
          <w:szCs w:val="22"/>
        </w:rPr>
        <w:t>Old Republic:</w:t>
      </w:r>
      <w:r w:rsidRPr="00C574CD">
        <w:rPr>
          <w:rFonts w:ascii="Calibri" w:eastAsia="Times New Roman" w:hAnsi="Calibri" w:cs="Calibri"/>
          <w:sz w:val="22"/>
          <w:szCs w:val="22"/>
        </w:rPr>
        <w:t xml:space="preserve"> 4637</w:t>
      </w:r>
    </w:p>
    <w:p w14:paraId="618458D2" w14:textId="77777777" w:rsidR="00E41711" w:rsidRPr="00C574CD" w:rsidRDefault="00E41711" w:rsidP="006A327C">
      <w:pPr>
        <w:ind w:left="360"/>
        <w:textAlignment w:val="center"/>
        <w:rPr>
          <w:rFonts w:ascii="Calibri" w:eastAsia="Times New Roman" w:hAnsi="Calibri" w:cs="Calibri"/>
          <w:sz w:val="22"/>
          <w:szCs w:val="22"/>
        </w:rPr>
      </w:pPr>
    </w:p>
    <w:p w14:paraId="62447528" w14:textId="77777777" w:rsidR="00C574CD" w:rsidRPr="00C574CD" w:rsidRDefault="00C574CD" w:rsidP="00C574CD">
      <w:pPr>
        <w:numPr>
          <w:ilvl w:val="0"/>
          <w:numId w:val="13"/>
        </w:numPr>
        <w:textAlignment w:val="center"/>
        <w:rPr>
          <w:rFonts w:ascii="Calibri" w:eastAsia="Times New Roman" w:hAnsi="Calibri" w:cs="Calibri"/>
          <w:sz w:val="22"/>
          <w:szCs w:val="22"/>
        </w:rPr>
      </w:pPr>
      <w:r w:rsidRPr="00C574CD">
        <w:rPr>
          <w:rFonts w:ascii="Calibri" w:eastAsia="Times New Roman" w:hAnsi="Calibri" w:cs="Calibri"/>
          <w:i/>
          <w:iCs/>
          <w:sz w:val="22"/>
          <w:szCs w:val="22"/>
        </w:rPr>
        <w:t>First American:</w:t>
      </w:r>
      <w:r w:rsidRPr="00C574CD">
        <w:rPr>
          <w:rFonts w:ascii="Calibri" w:eastAsia="Times New Roman" w:hAnsi="Calibri" w:cs="Calibri"/>
          <w:sz w:val="22"/>
          <w:szCs w:val="22"/>
        </w:rPr>
        <w:t xml:space="preserve"> UTSCR</w:t>
      </w:r>
    </w:p>
    <w:p w14:paraId="774F5A6B" w14:textId="77777777" w:rsidR="00C574CD" w:rsidRPr="00C574CD" w:rsidRDefault="00C574CD" w:rsidP="00C574CD">
      <w:pPr>
        <w:numPr>
          <w:ilvl w:val="0"/>
          <w:numId w:val="13"/>
        </w:numPr>
        <w:textAlignment w:val="center"/>
        <w:rPr>
          <w:rFonts w:ascii="Calibri" w:eastAsia="Times New Roman" w:hAnsi="Calibri" w:cs="Calibri"/>
          <w:sz w:val="22"/>
          <w:szCs w:val="22"/>
        </w:rPr>
      </w:pPr>
      <w:r w:rsidRPr="00C574CD">
        <w:rPr>
          <w:rFonts w:ascii="Calibri" w:eastAsia="Times New Roman" w:hAnsi="Calibri" w:cs="Calibri"/>
          <w:i/>
          <w:iCs/>
          <w:sz w:val="22"/>
          <w:szCs w:val="22"/>
        </w:rPr>
        <w:t>Stewart:</w:t>
      </w:r>
      <w:r w:rsidRPr="00C574CD">
        <w:rPr>
          <w:rFonts w:ascii="Calibri" w:eastAsia="Times New Roman" w:hAnsi="Calibri" w:cs="Calibri"/>
          <w:sz w:val="22"/>
          <w:szCs w:val="22"/>
        </w:rPr>
        <w:t xml:space="preserve"> STG UCR</w:t>
      </w:r>
    </w:p>
    <w:p w14:paraId="60EAA3A5" w14:textId="5153B7C2" w:rsidR="00C574CD" w:rsidRPr="00C574CD" w:rsidRDefault="00C574CD" w:rsidP="00C574CD">
      <w:pPr>
        <w:numPr>
          <w:ilvl w:val="0"/>
          <w:numId w:val="13"/>
        </w:numPr>
        <w:spacing w:after="160"/>
        <w:textAlignment w:val="center"/>
        <w:rPr>
          <w:rFonts w:ascii="Calibri" w:eastAsia="Times New Roman" w:hAnsi="Calibri" w:cs="Calibri"/>
          <w:sz w:val="22"/>
          <w:szCs w:val="22"/>
        </w:rPr>
      </w:pPr>
      <w:r w:rsidRPr="00C574CD">
        <w:rPr>
          <w:rFonts w:ascii="Calibri" w:eastAsia="Times New Roman" w:hAnsi="Calibri" w:cs="Calibri"/>
          <w:i/>
          <w:iCs/>
          <w:sz w:val="22"/>
          <w:szCs w:val="22"/>
        </w:rPr>
        <w:t>Fidelity:</w:t>
      </w:r>
      <w:r w:rsidRPr="00C574CD">
        <w:rPr>
          <w:rFonts w:ascii="Calibri" w:eastAsia="Times New Roman" w:hAnsi="Calibri" w:cs="Calibri"/>
          <w:sz w:val="22"/>
          <w:szCs w:val="22"/>
        </w:rPr>
        <w:t xml:space="preserve"> SE-260</w:t>
      </w:r>
    </w:p>
    <w:p w14:paraId="6139E03B" w14:textId="77777777" w:rsidR="0012762E" w:rsidRDefault="0012762E" w:rsidP="00C574CD">
      <w:pPr>
        <w:pStyle w:val="Heading2"/>
        <w:rPr>
          <w:rFonts w:eastAsia="Times New Roman"/>
        </w:rPr>
        <w:sectPr w:rsidR="0012762E" w:rsidSect="006A327C">
          <w:type w:val="continuous"/>
          <w:pgSz w:w="12240" w:h="15840"/>
          <w:pgMar w:top="1440" w:right="1440" w:bottom="1440" w:left="1440" w:header="720" w:footer="720" w:gutter="0"/>
          <w:cols w:space="720"/>
          <w:docGrid w:linePitch="360"/>
        </w:sectPr>
      </w:pPr>
    </w:p>
    <w:p w14:paraId="2B0653FA" w14:textId="77777777" w:rsidR="00C574CD" w:rsidRPr="00C574CD" w:rsidRDefault="00C574CD" w:rsidP="00C574CD">
      <w:pPr>
        <w:pStyle w:val="Heading2"/>
        <w:rPr>
          <w:rFonts w:eastAsia="Times New Roman"/>
        </w:rPr>
      </w:pPr>
      <w:bookmarkStart w:id="53" w:name="_Toc203556247"/>
      <w:r w:rsidRPr="00C574CD">
        <w:rPr>
          <w:rFonts w:eastAsia="Times New Roman"/>
        </w:rPr>
        <w:t>Calculating Endorsements</w:t>
      </w:r>
      <w:bookmarkEnd w:id="53"/>
    </w:p>
    <w:p w14:paraId="2CD06647"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b/>
          <w:bCs/>
          <w:sz w:val="22"/>
          <w:szCs w:val="22"/>
        </w:rPr>
        <w:t>Fidelity/Chicago/Commonwealth:</w:t>
      </w:r>
    </w:p>
    <w:p w14:paraId="51F07E12"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i/>
          <w:iCs/>
          <w:sz w:val="22"/>
          <w:szCs w:val="22"/>
        </w:rPr>
        <w:t>Owners Policy:</w:t>
      </w:r>
      <w:r w:rsidRPr="00C574CD">
        <w:rPr>
          <w:rFonts w:ascii="Calibri" w:eastAsia="Times New Roman" w:hAnsi="Calibri" w:cs="Calibri"/>
          <w:sz w:val="22"/>
          <w:szCs w:val="22"/>
        </w:rPr>
        <w:t xml:space="preserve"> Use Basic Standard Rate -- calculated off the standard owners </w:t>
      </w:r>
      <w:proofErr w:type="gramStart"/>
      <w:r w:rsidRPr="00C574CD">
        <w:rPr>
          <w:rFonts w:ascii="Calibri" w:eastAsia="Times New Roman" w:hAnsi="Calibri" w:cs="Calibri"/>
          <w:sz w:val="22"/>
          <w:szCs w:val="22"/>
        </w:rPr>
        <w:t>policy</w:t>
      </w:r>
      <w:proofErr w:type="gramEnd"/>
    </w:p>
    <w:p w14:paraId="12214EEF"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i/>
          <w:iCs/>
          <w:sz w:val="22"/>
          <w:szCs w:val="22"/>
        </w:rPr>
        <w:t>Loan Policy:</w:t>
      </w:r>
      <w:r w:rsidRPr="00C574CD">
        <w:rPr>
          <w:rFonts w:ascii="Calibri" w:eastAsia="Times New Roman" w:hAnsi="Calibri" w:cs="Calibri"/>
          <w:sz w:val="22"/>
          <w:szCs w:val="22"/>
        </w:rPr>
        <w:t xml:space="preserve"> Use Basic Standard Rate -- calculated off the standard owners </w:t>
      </w:r>
      <w:proofErr w:type="gramStart"/>
      <w:r w:rsidRPr="00C574CD">
        <w:rPr>
          <w:rFonts w:ascii="Calibri" w:eastAsia="Times New Roman" w:hAnsi="Calibri" w:cs="Calibri"/>
          <w:sz w:val="22"/>
          <w:szCs w:val="22"/>
        </w:rPr>
        <w:t>policy</w:t>
      </w:r>
      <w:proofErr w:type="gramEnd"/>
    </w:p>
    <w:p w14:paraId="22DDEADC"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b/>
          <w:bCs/>
          <w:sz w:val="22"/>
          <w:szCs w:val="22"/>
        </w:rPr>
        <w:t>Stewart/Old Republic:</w:t>
      </w:r>
    </w:p>
    <w:p w14:paraId="3687D110"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i/>
          <w:iCs/>
          <w:sz w:val="22"/>
          <w:szCs w:val="22"/>
        </w:rPr>
        <w:t>Owners Policy:</w:t>
      </w:r>
      <w:r w:rsidRPr="00C574CD">
        <w:rPr>
          <w:rFonts w:ascii="Calibri" w:eastAsia="Times New Roman" w:hAnsi="Calibri" w:cs="Calibri"/>
          <w:sz w:val="22"/>
          <w:szCs w:val="22"/>
        </w:rPr>
        <w:t xml:space="preserve"> Calculated off Standard Owners Policy</w:t>
      </w:r>
    </w:p>
    <w:p w14:paraId="136C362C"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i/>
          <w:iCs/>
          <w:sz w:val="22"/>
          <w:szCs w:val="22"/>
        </w:rPr>
        <w:t>Loan Policy:</w:t>
      </w:r>
      <w:r w:rsidRPr="00C574CD">
        <w:rPr>
          <w:rFonts w:ascii="Calibri" w:eastAsia="Times New Roman" w:hAnsi="Calibri" w:cs="Calibri"/>
          <w:sz w:val="22"/>
          <w:szCs w:val="22"/>
        </w:rPr>
        <w:t xml:space="preserve"> Calculated off Extended Rate</w:t>
      </w:r>
    </w:p>
    <w:p w14:paraId="3966E3EB"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b/>
          <w:bCs/>
          <w:sz w:val="22"/>
          <w:szCs w:val="22"/>
        </w:rPr>
        <w:t>First American:</w:t>
      </w:r>
    </w:p>
    <w:p w14:paraId="3B426F1C"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i/>
          <w:iCs/>
          <w:sz w:val="22"/>
          <w:szCs w:val="22"/>
        </w:rPr>
        <w:t>Owners Policy:</w:t>
      </w:r>
      <w:r w:rsidRPr="00C574CD">
        <w:rPr>
          <w:rFonts w:ascii="Calibri" w:eastAsia="Times New Roman" w:hAnsi="Calibri" w:cs="Calibri"/>
          <w:sz w:val="22"/>
          <w:szCs w:val="22"/>
        </w:rPr>
        <w:t xml:space="preserve"> Use premium in Select</w:t>
      </w:r>
    </w:p>
    <w:p w14:paraId="7EAD5C9C" w14:textId="77777777" w:rsidR="00C574CD" w:rsidRDefault="00C574CD" w:rsidP="00C574CD">
      <w:pPr>
        <w:rPr>
          <w:rFonts w:ascii="Calibri" w:eastAsia="Times New Roman" w:hAnsi="Calibri" w:cs="Calibri"/>
          <w:sz w:val="22"/>
          <w:szCs w:val="22"/>
        </w:rPr>
      </w:pPr>
      <w:r w:rsidRPr="00C574CD">
        <w:rPr>
          <w:rFonts w:ascii="Calibri" w:eastAsia="Times New Roman" w:hAnsi="Calibri" w:cs="Calibri"/>
          <w:i/>
          <w:iCs/>
          <w:sz w:val="22"/>
          <w:szCs w:val="22"/>
        </w:rPr>
        <w:t>Loan Policy:</w:t>
      </w:r>
      <w:r w:rsidRPr="00C574CD">
        <w:rPr>
          <w:rFonts w:ascii="Calibri" w:eastAsia="Times New Roman" w:hAnsi="Calibri" w:cs="Calibri"/>
          <w:sz w:val="22"/>
          <w:szCs w:val="22"/>
        </w:rPr>
        <w:t xml:space="preserve"> Use premium in Select</w:t>
      </w:r>
    </w:p>
    <w:p w14:paraId="0B184EDA" w14:textId="77777777" w:rsidR="00C574CD" w:rsidRDefault="00C574CD" w:rsidP="00C574CD">
      <w:pPr>
        <w:rPr>
          <w:rFonts w:ascii="Calibri" w:eastAsia="Times New Roman" w:hAnsi="Calibri" w:cs="Calibri"/>
          <w:sz w:val="22"/>
          <w:szCs w:val="22"/>
        </w:rPr>
      </w:pPr>
    </w:p>
    <w:p w14:paraId="7032AA3D" w14:textId="31776E24"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b/>
          <w:bCs/>
          <w:sz w:val="22"/>
          <w:szCs w:val="22"/>
        </w:rPr>
        <w:t>Stewart Rate Manual</w:t>
      </w:r>
      <w:r w:rsidRPr="00C574CD">
        <w:rPr>
          <w:rFonts w:ascii="Calibri" w:eastAsia="Times New Roman" w:hAnsi="Calibri" w:cs="Calibri"/>
          <w:sz w:val="22"/>
          <w:szCs w:val="22"/>
        </w:rPr>
        <w:t> </w:t>
      </w:r>
    </w:p>
    <w:p w14:paraId="62B9D640"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sz w:val="22"/>
          <w:szCs w:val="22"/>
        </w:rPr>
        <w:t xml:space="preserve">Here are a few key items to note: </w:t>
      </w:r>
    </w:p>
    <w:p w14:paraId="0E5D4B44"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sz w:val="22"/>
          <w:szCs w:val="22"/>
        </w:rPr>
        <w:t> </w:t>
      </w:r>
    </w:p>
    <w:p w14:paraId="2C1D2667" w14:textId="77777777" w:rsidR="00C574CD" w:rsidRPr="00C574CD" w:rsidRDefault="00C574CD" w:rsidP="00C574CD">
      <w:pPr>
        <w:numPr>
          <w:ilvl w:val="0"/>
          <w:numId w:val="14"/>
        </w:numPr>
        <w:textAlignment w:val="center"/>
        <w:rPr>
          <w:rFonts w:ascii="Calibri" w:eastAsia="Times New Roman" w:hAnsi="Calibri" w:cs="Calibri"/>
          <w:sz w:val="22"/>
          <w:szCs w:val="22"/>
        </w:rPr>
      </w:pPr>
      <w:r w:rsidRPr="00C574CD">
        <w:rPr>
          <w:rFonts w:ascii="Calibri" w:eastAsia="Times New Roman" w:hAnsi="Calibri" w:cs="Calibri"/>
          <w:sz w:val="22"/>
          <w:szCs w:val="22"/>
        </w:rPr>
        <w:t>They have modified their basic table of rates</w:t>
      </w:r>
    </w:p>
    <w:p w14:paraId="755707D2" w14:textId="77777777" w:rsidR="00C574CD" w:rsidRPr="00C574CD" w:rsidRDefault="00C574CD" w:rsidP="00C574CD">
      <w:pPr>
        <w:numPr>
          <w:ilvl w:val="0"/>
          <w:numId w:val="14"/>
        </w:numPr>
        <w:textAlignment w:val="center"/>
        <w:rPr>
          <w:rFonts w:ascii="Calibri" w:eastAsia="Times New Roman" w:hAnsi="Calibri" w:cs="Calibri"/>
          <w:sz w:val="22"/>
          <w:szCs w:val="22"/>
        </w:rPr>
      </w:pPr>
      <w:r w:rsidRPr="00C574CD">
        <w:rPr>
          <w:rFonts w:ascii="Calibri" w:eastAsia="Times New Roman" w:hAnsi="Calibri" w:cs="Calibri"/>
          <w:sz w:val="22"/>
          <w:szCs w:val="22"/>
        </w:rPr>
        <w:lastRenderedPageBreak/>
        <w:t>A standard OP is now 100% of Basic</w:t>
      </w:r>
    </w:p>
    <w:p w14:paraId="26D3EB4B" w14:textId="77777777" w:rsidR="00C574CD" w:rsidRPr="00C574CD" w:rsidRDefault="00C574CD" w:rsidP="00C574CD">
      <w:pPr>
        <w:numPr>
          <w:ilvl w:val="0"/>
          <w:numId w:val="14"/>
        </w:numPr>
        <w:textAlignment w:val="center"/>
        <w:rPr>
          <w:rFonts w:ascii="Calibri" w:eastAsia="Times New Roman" w:hAnsi="Calibri" w:cs="Calibri"/>
          <w:sz w:val="22"/>
          <w:szCs w:val="22"/>
        </w:rPr>
      </w:pPr>
      <w:r w:rsidRPr="00C574CD">
        <w:rPr>
          <w:rFonts w:ascii="Calibri" w:eastAsia="Times New Roman" w:hAnsi="Calibri" w:cs="Calibri"/>
          <w:sz w:val="22"/>
          <w:szCs w:val="22"/>
        </w:rPr>
        <w:t>Stewart has a Land Bank Rate</w:t>
      </w:r>
    </w:p>
    <w:p w14:paraId="2AF65438" w14:textId="77777777" w:rsidR="00C574CD" w:rsidRPr="00C574CD" w:rsidRDefault="00C574CD" w:rsidP="00C574CD">
      <w:pPr>
        <w:numPr>
          <w:ilvl w:val="0"/>
          <w:numId w:val="14"/>
        </w:numPr>
        <w:textAlignment w:val="center"/>
        <w:rPr>
          <w:rFonts w:ascii="Calibri" w:eastAsia="Times New Roman" w:hAnsi="Calibri" w:cs="Calibri"/>
          <w:sz w:val="22"/>
          <w:szCs w:val="22"/>
        </w:rPr>
      </w:pPr>
      <w:r w:rsidRPr="00C574CD">
        <w:rPr>
          <w:rFonts w:ascii="Calibri" w:eastAsia="Times New Roman" w:hAnsi="Calibri" w:cs="Calibri"/>
          <w:sz w:val="22"/>
          <w:szCs w:val="22"/>
        </w:rPr>
        <w:t>To qualify for a subdivider rate, the number of lots is now two</w:t>
      </w:r>
    </w:p>
    <w:p w14:paraId="4709B61F" w14:textId="77777777" w:rsidR="00C574CD" w:rsidRPr="00C574CD" w:rsidRDefault="00C574CD" w:rsidP="00C574CD">
      <w:pPr>
        <w:numPr>
          <w:ilvl w:val="0"/>
          <w:numId w:val="14"/>
        </w:numPr>
        <w:textAlignment w:val="center"/>
        <w:rPr>
          <w:rFonts w:ascii="Calibri" w:eastAsia="Times New Roman" w:hAnsi="Calibri" w:cs="Calibri"/>
          <w:sz w:val="22"/>
          <w:szCs w:val="22"/>
        </w:rPr>
      </w:pPr>
      <w:r w:rsidRPr="00C574CD">
        <w:rPr>
          <w:rFonts w:ascii="Calibri" w:eastAsia="Times New Roman" w:hAnsi="Calibri" w:cs="Calibri"/>
          <w:sz w:val="22"/>
          <w:szCs w:val="22"/>
        </w:rPr>
        <w:t xml:space="preserve">Stewart has a reissue discount </w:t>
      </w:r>
    </w:p>
    <w:p w14:paraId="5A9C8B91" w14:textId="77777777" w:rsidR="00C574CD" w:rsidRPr="00C574CD" w:rsidRDefault="00C574CD" w:rsidP="00C574CD">
      <w:pPr>
        <w:numPr>
          <w:ilvl w:val="1"/>
          <w:numId w:val="14"/>
        </w:numPr>
        <w:textAlignment w:val="center"/>
        <w:rPr>
          <w:rFonts w:ascii="Calibri" w:eastAsia="Times New Roman" w:hAnsi="Calibri" w:cs="Calibri"/>
          <w:sz w:val="22"/>
          <w:szCs w:val="22"/>
        </w:rPr>
      </w:pPr>
      <w:r w:rsidRPr="00C574CD">
        <w:rPr>
          <w:rFonts w:ascii="Calibri" w:eastAsia="Times New Roman" w:hAnsi="Calibri" w:cs="Calibri"/>
          <w:sz w:val="22"/>
          <w:szCs w:val="22"/>
        </w:rPr>
        <w:t>Residential 1-4 family only, when an owner’s policy was previously issued within five years</w:t>
      </w:r>
    </w:p>
    <w:p w14:paraId="0FC561B8" w14:textId="77777777" w:rsidR="00C574CD" w:rsidRPr="00C574CD" w:rsidRDefault="00C574CD" w:rsidP="00C574CD">
      <w:pPr>
        <w:rPr>
          <w:rFonts w:ascii="Calibri" w:eastAsia="Times New Roman" w:hAnsi="Calibri" w:cs="Calibri"/>
          <w:sz w:val="22"/>
          <w:szCs w:val="22"/>
        </w:rPr>
      </w:pPr>
    </w:p>
    <w:p w14:paraId="1A1C7F03" w14:textId="5C5D09E6" w:rsidR="00805759" w:rsidRPr="00D70F2A" w:rsidRDefault="00C574CD" w:rsidP="00D70F2A">
      <w:pPr>
        <w:rPr>
          <w:rFonts w:ascii="Calibri" w:eastAsia="Times New Roman" w:hAnsi="Calibri" w:cs="Calibri"/>
          <w:sz w:val="22"/>
          <w:szCs w:val="22"/>
        </w:rPr>
      </w:pPr>
      <w:r w:rsidRPr="00C574CD">
        <w:rPr>
          <w:rFonts w:ascii="Calibri" w:eastAsia="Times New Roman" w:hAnsi="Calibri" w:cs="Calibri"/>
          <w:sz w:val="22"/>
          <w:szCs w:val="22"/>
        </w:rPr>
        <w:t> </w:t>
      </w:r>
    </w:p>
    <w:p w14:paraId="7F6AFD44" w14:textId="6B0E2E8B" w:rsidR="00C574CD" w:rsidRPr="00C574CD" w:rsidRDefault="00C574CD" w:rsidP="00C574CD">
      <w:pPr>
        <w:pStyle w:val="Heading2"/>
        <w:rPr>
          <w:rFonts w:eastAsia="Times New Roman"/>
        </w:rPr>
      </w:pPr>
      <w:bookmarkStart w:id="54" w:name="_Toc203556248"/>
      <w:r w:rsidRPr="00C574CD">
        <w:rPr>
          <w:rFonts w:eastAsia="Times New Roman"/>
        </w:rPr>
        <w:t>CONDO ENDORSEMENTS</w:t>
      </w:r>
      <w:bookmarkEnd w:id="54"/>
    </w:p>
    <w:p w14:paraId="468321EC" w14:textId="77777777" w:rsidR="00C574CD" w:rsidRPr="00C574CD" w:rsidRDefault="00C574CD" w:rsidP="00C574CD">
      <w:pPr>
        <w:numPr>
          <w:ilvl w:val="0"/>
          <w:numId w:val="11"/>
        </w:numPr>
        <w:textAlignment w:val="center"/>
        <w:rPr>
          <w:rFonts w:ascii="Calibri" w:eastAsia="Times New Roman" w:hAnsi="Calibri" w:cs="Calibri"/>
          <w:sz w:val="22"/>
          <w:szCs w:val="22"/>
        </w:rPr>
      </w:pPr>
      <w:r w:rsidRPr="00C574CD">
        <w:rPr>
          <w:rFonts w:ascii="Calibri" w:eastAsia="Times New Roman" w:hAnsi="Calibri" w:cs="Calibri"/>
          <w:sz w:val="22"/>
          <w:szCs w:val="22"/>
        </w:rPr>
        <w:t>FATCO/Alliant: delete ALTA 22 and replace with ALTA 22.1</w:t>
      </w:r>
    </w:p>
    <w:p w14:paraId="2FB93D44" w14:textId="77777777" w:rsidR="00C574CD" w:rsidRPr="00C574CD" w:rsidRDefault="00C574CD" w:rsidP="00C574CD">
      <w:pPr>
        <w:numPr>
          <w:ilvl w:val="0"/>
          <w:numId w:val="11"/>
        </w:numPr>
        <w:textAlignment w:val="center"/>
        <w:rPr>
          <w:rFonts w:ascii="Calibri" w:eastAsia="Times New Roman" w:hAnsi="Calibri" w:cs="Calibri"/>
          <w:sz w:val="22"/>
          <w:szCs w:val="22"/>
        </w:rPr>
      </w:pPr>
      <w:r w:rsidRPr="00C574CD">
        <w:rPr>
          <w:rFonts w:ascii="Calibri" w:eastAsia="Times New Roman" w:hAnsi="Calibri" w:cs="Calibri"/>
          <w:sz w:val="22"/>
          <w:szCs w:val="22"/>
        </w:rPr>
        <w:t>Stewart/any other: replace ALTA 22 with CLTA 116.2</w:t>
      </w:r>
    </w:p>
    <w:p w14:paraId="70702E12" w14:textId="77777777" w:rsidR="00C574CD" w:rsidRPr="00C574CD" w:rsidRDefault="00C574CD" w:rsidP="00C574CD">
      <w:pPr>
        <w:numPr>
          <w:ilvl w:val="0"/>
          <w:numId w:val="11"/>
        </w:numPr>
        <w:textAlignment w:val="center"/>
        <w:rPr>
          <w:rFonts w:ascii="Calibri" w:eastAsia="Times New Roman" w:hAnsi="Calibri" w:cs="Calibri"/>
          <w:sz w:val="22"/>
          <w:szCs w:val="22"/>
        </w:rPr>
      </w:pPr>
      <w:r w:rsidRPr="00C574CD">
        <w:rPr>
          <w:rFonts w:ascii="Calibri" w:eastAsia="Times New Roman" w:hAnsi="Calibri" w:cs="Calibri"/>
          <w:sz w:val="22"/>
          <w:szCs w:val="22"/>
        </w:rPr>
        <w:t>All Condos add ALTA 4</w:t>
      </w:r>
    </w:p>
    <w:p w14:paraId="4D9A74C2" w14:textId="77777777" w:rsidR="00C574CD" w:rsidRDefault="00C574CD" w:rsidP="00C574CD">
      <w:pPr>
        <w:spacing w:after="160"/>
        <w:rPr>
          <w:rFonts w:ascii="Calibri" w:eastAsia="Times New Roman" w:hAnsi="Calibri" w:cs="Calibri"/>
          <w:b/>
          <w:bCs/>
          <w:sz w:val="22"/>
          <w:szCs w:val="22"/>
        </w:rPr>
      </w:pPr>
    </w:p>
    <w:p w14:paraId="11DDBC61" w14:textId="77777777" w:rsidR="00C574CD" w:rsidRPr="00805759" w:rsidRDefault="00C574CD" w:rsidP="00C574CD">
      <w:pPr>
        <w:rPr>
          <w:rFonts w:ascii="Calibri" w:eastAsia="Times New Roman" w:hAnsi="Calibri" w:cs="Calibri"/>
          <w:b/>
          <w:bCs/>
          <w:sz w:val="22"/>
          <w:szCs w:val="22"/>
          <w:u w:val="single"/>
        </w:rPr>
      </w:pPr>
      <w:r w:rsidRPr="00805759">
        <w:rPr>
          <w:rFonts w:ascii="Calibri" w:eastAsia="Times New Roman" w:hAnsi="Calibri" w:cs="Calibri"/>
          <w:b/>
          <w:bCs/>
          <w:sz w:val="22"/>
          <w:szCs w:val="22"/>
          <w:u w:val="single"/>
        </w:rPr>
        <w:t xml:space="preserve">These subdivisions should not get the PUD endorsement added on updates. </w:t>
      </w:r>
    </w:p>
    <w:p w14:paraId="0290977B" w14:textId="209DE2B0" w:rsidR="00C574CD" w:rsidRPr="00805759" w:rsidRDefault="00C574CD" w:rsidP="00C574CD">
      <w:pPr>
        <w:rPr>
          <w:rFonts w:ascii="Calibri" w:eastAsia="Times New Roman" w:hAnsi="Calibri" w:cs="Calibri"/>
          <w:b/>
          <w:bCs/>
          <w:sz w:val="22"/>
          <w:szCs w:val="22"/>
          <w:u w:val="single"/>
        </w:rPr>
      </w:pPr>
    </w:p>
    <w:p w14:paraId="000FECAE" w14:textId="77777777" w:rsidR="00C574CD" w:rsidRPr="00805759" w:rsidRDefault="00C574CD" w:rsidP="00C574CD">
      <w:pPr>
        <w:rPr>
          <w:rFonts w:ascii="Calibri" w:eastAsia="Times New Roman" w:hAnsi="Calibri" w:cs="Calibri"/>
          <w:b/>
          <w:bCs/>
          <w:sz w:val="22"/>
          <w:szCs w:val="22"/>
          <w:u w:val="single"/>
        </w:rPr>
      </w:pPr>
      <w:r w:rsidRPr="00805759">
        <w:rPr>
          <w:rFonts w:ascii="Calibri" w:eastAsia="Times New Roman" w:hAnsi="Calibri" w:cs="Calibri"/>
          <w:b/>
          <w:bCs/>
          <w:sz w:val="22"/>
          <w:szCs w:val="22"/>
          <w:u w:val="single"/>
        </w:rPr>
        <w:t>Henry Walker – Grayson Ridge West Phase 1</w:t>
      </w:r>
    </w:p>
    <w:p w14:paraId="7DF77C04" w14:textId="77777777" w:rsidR="00C574CD" w:rsidRPr="00805759" w:rsidRDefault="00C574CD" w:rsidP="00C574CD">
      <w:pPr>
        <w:rPr>
          <w:rFonts w:ascii="Calibri" w:eastAsia="Times New Roman" w:hAnsi="Calibri" w:cs="Calibri"/>
          <w:b/>
          <w:bCs/>
          <w:sz w:val="22"/>
          <w:szCs w:val="22"/>
          <w:u w:val="single"/>
        </w:rPr>
      </w:pPr>
      <w:r w:rsidRPr="00805759">
        <w:rPr>
          <w:rFonts w:ascii="Calibri" w:eastAsia="Times New Roman" w:hAnsi="Calibri" w:cs="Calibri"/>
          <w:b/>
          <w:bCs/>
          <w:sz w:val="22"/>
          <w:szCs w:val="22"/>
          <w:u w:val="single"/>
        </w:rPr>
        <w:t>Century – Sunset Ridge Phase A Plat 7</w:t>
      </w:r>
    </w:p>
    <w:p w14:paraId="3EDFF733" w14:textId="77777777" w:rsidR="00C574CD" w:rsidRPr="00C574CD" w:rsidRDefault="00C574CD" w:rsidP="00C574CD">
      <w:pPr>
        <w:rPr>
          <w:rFonts w:ascii="Calibri" w:eastAsia="Times New Roman" w:hAnsi="Calibri" w:cs="Calibri"/>
          <w:sz w:val="22"/>
          <w:szCs w:val="22"/>
        </w:rPr>
      </w:pPr>
    </w:p>
    <w:p w14:paraId="27666892" w14:textId="0C3E1060" w:rsidR="00C574CD" w:rsidRPr="00C574CD" w:rsidRDefault="00C574CD" w:rsidP="00C574CD">
      <w:pPr>
        <w:pStyle w:val="Heading2"/>
        <w:rPr>
          <w:rFonts w:ascii="Calibri" w:eastAsia="Times New Roman" w:hAnsi="Calibri" w:cs="Calibri"/>
          <w:sz w:val="22"/>
          <w:szCs w:val="22"/>
        </w:rPr>
      </w:pPr>
      <w:bookmarkStart w:id="55" w:name="_Toc203556249"/>
      <w:r w:rsidRPr="00C574CD">
        <w:rPr>
          <w:rFonts w:eastAsia="Times New Roman"/>
        </w:rPr>
        <w:t>BALLOON ENDORSEMENTS</w:t>
      </w:r>
      <w:bookmarkEnd w:id="55"/>
    </w:p>
    <w:p w14:paraId="31CC02DE"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sz w:val="22"/>
          <w:szCs w:val="22"/>
        </w:rPr>
        <w:t>Per First American:</w:t>
      </w:r>
    </w:p>
    <w:p w14:paraId="7A96DB7B"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sz w:val="22"/>
          <w:szCs w:val="22"/>
        </w:rPr>
        <w:t> </w:t>
      </w:r>
    </w:p>
    <w:p w14:paraId="086EFFEA" w14:textId="77777777" w:rsidR="00C574CD" w:rsidRPr="00C574CD" w:rsidRDefault="00C574CD" w:rsidP="00C574CD">
      <w:pPr>
        <w:rPr>
          <w:rFonts w:ascii="Calibri" w:eastAsia="Times New Roman" w:hAnsi="Calibri" w:cs="Calibri"/>
          <w:color w:val="004070"/>
          <w:sz w:val="22"/>
          <w:szCs w:val="22"/>
        </w:rPr>
      </w:pPr>
      <w:r w:rsidRPr="00C574CD">
        <w:rPr>
          <w:rFonts w:ascii="Calibri" w:eastAsia="Times New Roman" w:hAnsi="Calibri" w:cs="Calibri"/>
          <w:color w:val="004070"/>
          <w:sz w:val="22"/>
          <w:szCs w:val="22"/>
        </w:rPr>
        <w:t xml:space="preserve">Are the loan documents on the Fannie Mae form for a balloon mortgage and the mortgage or rider contains the provision relating to a conditional right to refinance and change of interest?  IN my looking I found those same endorsements, but in reading some issuing guidelines it seems like if the documents are Fannie Mae forms, it should say at the bottom, then we would be good as well. </w:t>
      </w:r>
    </w:p>
    <w:p w14:paraId="255C5BCC"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sz w:val="22"/>
          <w:szCs w:val="22"/>
        </w:rPr>
        <w:t> </w:t>
      </w:r>
    </w:p>
    <w:p w14:paraId="633A65E4"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sz w:val="22"/>
          <w:szCs w:val="22"/>
        </w:rPr>
        <w:t>If the deed of trust is on a FNMA form we can issue the CLTA 111.9 or FA 36.1</w:t>
      </w:r>
      <w:proofErr w:type="gramStart"/>
      <w:r w:rsidRPr="00C574CD">
        <w:rPr>
          <w:rFonts w:ascii="Calibri" w:eastAsia="Times New Roman" w:hAnsi="Calibri" w:cs="Calibri"/>
          <w:sz w:val="22"/>
          <w:szCs w:val="22"/>
        </w:rPr>
        <w:t>,  The</w:t>
      </w:r>
      <w:proofErr w:type="gramEnd"/>
      <w:r w:rsidRPr="00C574CD">
        <w:rPr>
          <w:rFonts w:ascii="Calibri" w:eastAsia="Times New Roman" w:hAnsi="Calibri" w:cs="Calibri"/>
          <w:sz w:val="22"/>
          <w:szCs w:val="22"/>
        </w:rPr>
        <w:t xml:space="preserve"> price is the same for each:  $25 for residential and $100 commercial.</w:t>
      </w:r>
    </w:p>
    <w:p w14:paraId="5A874164" w14:textId="77777777"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sz w:val="22"/>
          <w:szCs w:val="22"/>
        </w:rPr>
        <w:t> </w:t>
      </w:r>
    </w:p>
    <w:p w14:paraId="4FFCAB66" w14:textId="1CC82143"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sz w:val="22"/>
          <w:szCs w:val="22"/>
        </w:rPr>
        <w:t>  </w:t>
      </w:r>
    </w:p>
    <w:p w14:paraId="2B484604" w14:textId="77777777" w:rsidR="00C574CD" w:rsidRDefault="00C574CD" w:rsidP="00C574CD">
      <w:pPr>
        <w:rPr>
          <w:rFonts w:ascii="Calibri" w:eastAsia="Times New Roman" w:hAnsi="Calibri" w:cs="Calibri"/>
          <w:sz w:val="22"/>
          <w:szCs w:val="22"/>
        </w:rPr>
      </w:pPr>
      <w:r w:rsidRPr="00C574CD">
        <w:rPr>
          <w:rFonts w:ascii="Calibri" w:eastAsia="Times New Roman" w:hAnsi="Calibri" w:cs="Calibri"/>
          <w:sz w:val="22"/>
          <w:szCs w:val="22"/>
        </w:rPr>
        <w:t>CLTA 100.19: Fidelity -- 20%, no max.</w:t>
      </w:r>
    </w:p>
    <w:p w14:paraId="36C71DAC" w14:textId="77777777" w:rsidR="00C574CD" w:rsidRPr="00C574CD" w:rsidRDefault="00C574CD" w:rsidP="00C574CD">
      <w:pPr>
        <w:rPr>
          <w:rFonts w:ascii="Calibri" w:eastAsia="Times New Roman" w:hAnsi="Calibri" w:cs="Calibri"/>
          <w:sz w:val="22"/>
          <w:szCs w:val="22"/>
        </w:rPr>
      </w:pPr>
    </w:p>
    <w:p w14:paraId="5C618354" w14:textId="77777777" w:rsidR="00763470" w:rsidRDefault="00C574CD" w:rsidP="00C574CD">
      <w:pPr>
        <w:rPr>
          <w:rFonts w:ascii="Calibri" w:eastAsia="Times New Roman" w:hAnsi="Calibri" w:cs="Calibri"/>
          <w:sz w:val="22"/>
          <w:szCs w:val="22"/>
        </w:rPr>
      </w:pPr>
      <w:bookmarkStart w:id="56" w:name="_Toc203556250"/>
      <w:r w:rsidRPr="00763470">
        <w:rPr>
          <w:rStyle w:val="Heading1Char"/>
        </w:rPr>
        <w:t>REVERSE MORTGAGE</w:t>
      </w:r>
      <w:bookmarkEnd w:id="56"/>
      <w:r w:rsidRPr="00C574CD">
        <w:rPr>
          <w:rFonts w:ascii="Calibri" w:eastAsia="Times New Roman" w:hAnsi="Calibri" w:cs="Calibri"/>
          <w:sz w:val="22"/>
          <w:szCs w:val="22"/>
        </w:rPr>
        <w:t xml:space="preserve"> </w:t>
      </w:r>
    </w:p>
    <w:p w14:paraId="0EB2D8C1" w14:textId="1C8CB0A6" w:rsidR="00C574CD" w:rsidRPr="00C574CD" w:rsidRDefault="00C574CD" w:rsidP="00C574CD">
      <w:pPr>
        <w:rPr>
          <w:rFonts w:ascii="Calibri" w:eastAsia="Times New Roman" w:hAnsi="Calibri" w:cs="Calibri"/>
          <w:sz w:val="22"/>
          <w:szCs w:val="22"/>
        </w:rPr>
      </w:pPr>
      <w:r w:rsidRPr="00C574CD">
        <w:rPr>
          <w:rFonts w:ascii="Calibri" w:eastAsia="Times New Roman" w:hAnsi="Calibri" w:cs="Calibri"/>
          <w:sz w:val="22"/>
          <w:szCs w:val="22"/>
        </w:rPr>
        <w:t>(</w:t>
      </w:r>
      <w:proofErr w:type="spellStart"/>
      <w:r w:rsidRPr="00C574CD">
        <w:rPr>
          <w:rFonts w:ascii="Calibri" w:eastAsia="Times New Roman" w:hAnsi="Calibri" w:cs="Calibri"/>
          <w:sz w:val="22"/>
          <w:szCs w:val="22"/>
        </w:rPr>
        <w:t>refis</w:t>
      </w:r>
      <w:proofErr w:type="spellEnd"/>
      <w:r w:rsidRPr="00C574CD">
        <w:rPr>
          <w:rFonts w:ascii="Calibri" w:eastAsia="Times New Roman" w:hAnsi="Calibri" w:cs="Calibri"/>
          <w:sz w:val="22"/>
          <w:szCs w:val="22"/>
        </w:rPr>
        <w:t xml:space="preserve"> and purchases): Use HUD fees. Add to standard 3 endorsements: 6.2, 14.3 (add charge amounts). (can keep </w:t>
      </w:r>
      <w:proofErr w:type="spellStart"/>
      <w:r w:rsidRPr="00C574CD">
        <w:rPr>
          <w:rFonts w:ascii="Calibri" w:eastAsia="Times New Roman" w:hAnsi="Calibri" w:cs="Calibri"/>
          <w:sz w:val="22"/>
          <w:szCs w:val="22"/>
        </w:rPr>
        <w:t>alta</w:t>
      </w:r>
      <w:proofErr w:type="spellEnd"/>
      <w:r w:rsidRPr="00C574CD">
        <w:rPr>
          <w:rFonts w:ascii="Calibri" w:eastAsia="Times New Roman" w:hAnsi="Calibri" w:cs="Calibri"/>
          <w:sz w:val="22"/>
          <w:szCs w:val="22"/>
        </w:rPr>
        <w:t xml:space="preserve"> 5 if it is applicable)</w:t>
      </w:r>
    </w:p>
    <w:p w14:paraId="047BACF1" w14:textId="77777777" w:rsidR="00260F1F" w:rsidRDefault="00260F1F">
      <w:pPr>
        <w:pStyle w:val="NormalWeb"/>
        <w:spacing w:before="0" w:beforeAutospacing="0" w:after="0" w:afterAutospacing="0"/>
        <w:rPr>
          <w:rFonts w:ascii="Calibri" w:hAnsi="Calibri" w:cs="Calibri"/>
          <w:sz w:val="22"/>
          <w:szCs w:val="22"/>
        </w:rPr>
      </w:pPr>
    </w:p>
    <w:p w14:paraId="1B679F31" w14:textId="37A4E77E" w:rsidR="00F2420A" w:rsidRDefault="00F2420A" w:rsidP="00AD450F">
      <w:pPr>
        <w:pStyle w:val="Heading1"/>
      </w:pPr>
      <w:bookmarkStart w:id="57" w:name="_Toc203556251"/>
      <w:r>
        <w:t>Updating a Closed File</w:t>
      </w:r>
      <w:bookmarkEnd w:id="57"/>
    </w:p>
    <w:p w14:paraId="711EA17A" w14:textId="77777777" w:rsidR="00F2420A" w:rsidRDefault="00F2420A">
      <w:pPr>
        <w:pStyle w:val="NormalWeb"/>
        <w:spacing w:before="0" w:beforeAutospacing="0" w:after="0" w:afterAutospacing="0"/>
        <w:rPr>
          <w:rFonts w:ascii="Calibri" w:hAnsi="Calibri" w:cs="Calibri"/>
          <w:sz w:val="22"/>
          <w:szCs w:val="22"/>
        </w:rPr>
      </w:pPr>
    </w:p>
    <w:p w14:paraId="22A24AD9" w14:textId="168985D1" w:rsidR="00F2420A" w:rsidRDefault="00AD450F" w:rsidP="00AD450F">
      <w:pPr>
        <w:pStyle w:val="NormalWeb"/>
        <w:spacing w:before="0" w:beforeAutospacing="0" w:after="0" w:afterAutospacing="0"/>
        <w:rPr>
          <w:rFonts w:ascii="Calibri" w:hAnsi="Calibri" w:cs="Calibri"/>
          <w:sz w:val="22"/>
          <w:szCs w:val="22"/>
        </w:rPr>
      </w:pPr>
      <w:r w:rsidRPr="00AD450F">
        <w:rPr>
          <w:rFonts w:ascii="Calibri" w:hAnsi="Calibri" w:cs="Calibri"/>
          <w:sz w:val="22"/>
          <w:szCs w:val="22"/>
        </w:rPr>
        <w:t>1.</w:t>
      </w:r>
      <w:r>
        <w:rPr>
          <w:rFonts w:ascii="Calibri" w:hAnsi="Calibri" w:cs="Calibri"/>
          <w:sz w:val="22"/>
          <w:szCs w:val="22"/>
        </w:rPr>
        <w:t xml:space="preserve"> Print Commitment for the write-up.</w:t>
      </w:r>
    </w:p>
    <w:p w14:paraId="2B35CAD6" w14:textId="449F809E" w:rsidR="00B47490" w:rsidRDefault="00B47490" w:rsidP="00AD450F">
      <w:pPr>
        <w:pStyle w:val="NormalWeb"/>
        <w:spacing w:before="0" w:beforeAutospacing="0" w:after="0" w:afterAutospacing="0"/>
        <w:rPr>
          <w:rFonts w:ascii="Calibri" w:hAnsi="Calibri" w:cs="Calibri"/>
          <w:sz w:val="22"/>
          <w:szCs w:val="22"/>
        </w:rPr>
      </w:pPr>
      <w:r>
        <w:rPr>
          <w:rFonts w:ascii="Calibri" w:hAnsi="Calibri" w:cs="Calibri"/>
          <w:sz w:val="22"/>
          <w:szCs w:val="22"/>
        </w:rPr>
        <w:t>2. Attach the update email as usual. Do not print the email.</w:t>
      </w:r>
    </w:p>
    <w:p w14:paraId="06377FCD" w14:textId="6B1F965B" w:rsidR="00B47490" w:rsidRDefault="00B47490" w:rsidP="00AD450F">
      <w:pPr>
        <w:pStyle w:val="NormalWeb"/>
        <w:spacing w:before="0" w:beforeAutospacing="0" w:after="0" w:afterAutospacing="0"/>
        <w:rPr>
          <w:rFonts w:ascii="Calibri" w:hAnsi="Calibri" w:cs="Calibri"/>
          <w:sz w:val="22"/>
          <w:szCs w:val="22"/>
        </w:rPr>
      </w:pPr>
      <w:r>
        <w:rPr>
          <w:rFonts w:ascii="Calibri" w:hAnsi="Calibri" w:cs="Calibri"/>
          <w:sz w:val="22"/>
          <w:szCs w:val="22"/>
        </w:rPr>
        <w:t>3. Give to the searcher to update the effective date.</w:t>
      </w:r>
    </w:p>
    <w:p w14:paraId="3C985A82" w14:textId="4C9A9258" w:rsidR="00B47490" w:rsidRDefault="00B47490" w:rsidP="00AD450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4. When typing, don’t change the vesting or add any documents that </w:t>
      </w:r>
      <w:r w:rsidR="0054477D">
        <w:rPr>
          <w:rFonts w:ascii="Calibri" w:hAnsi="Calibri" w:cs="Calibri"/>
          <w:sz w:val="22"/>
          <w:szCs w:val="22"/>
        </w:rPr>
        <w:t>have to do with the closing – we are essentially pretending they didn’t happen yet. Add anything else that is unrelated to the closing</w:t>
      </w:r>
      <w:r w:rsidR="007F400E">
        <w:rPr>
          <w:rFonts w:ascii="Calibri" w:hAnsi="Calibri" w:cs="Calibri"/>
          <w:sz w:val="22"/>
          <w:szCs w:val="22"/>
        </w:rPr>
        <w:t>. Print the new commitment when finished.</w:t>
      </w:r>
    </w:p>
    <w:p w14:paraId="03628F43" w14:textId="477572BE" w:rsidR="007F400E" w:rsidRDefault="007F400E" w:rsidP="00AD450F">
      <w:pPr>
        <w:pStyle w:val="NormalWeb"/>
        <w:spacing w:before="0" w:beforeAutospacing="0" w:after="0" w:afterAutospacing="0"/>
        <w:rPr>
          <w:rFonts w:ascii="Calibri" w:hAnsi="Calibri" w:cs="Calibri"/>
          <w:sz w:val="22"/>
          <w:szCs w:val="22"/>
        </w:rPr>
      </w:pPr>
      <w:r>
        <w:rPr>
          <w:rFonts w:ascii="Calibri" w:hAnsi="Calibri" w:cs="Calibri"/>
          <w:sz w:val="22"/>
          <w:szCs w:val="22"/>
        </w:rPr>
        <w:t>5. Give the loose commitment with the write-up (and cover page) to Alisa to proof.</w:t>
      </w:r>
    </w:p>
    <w:p w14:paraId="4C8562DB" w14:textId="77777777" w:rsidR="0048457F" w:rsidRDefault="0048457F" w:rsidP="00AD450F">
      <w:pPr>
        <w:pStyle w:val="NormalWeb"/>
        <w:spacing w:before="0" w:beforeAutospacing="0" w:after="0" w:afterAutospacing="0"/>
        <w:rPr>
          <w:rFonts w:ascii="Calibri" w:hAnsi="Calibri" w:cs="Calibri"/>
          <w:sz w:val="22"/>
          <w:szCs w:val="22"/>
        </w:rPr>
      </w:pPr>
    </w:p>
    <w:p w14:paraId="7833DB1D" w14:textId="77777777" w:rsidR="00457F87" w:rsidRDefault="00457F87" w:rsidP="00457F87">
      <w:pPr>
        <w:pStyle w:val="Heading1"/>
      </w:pPr>
      <w:bookmarkStart w:id="58" w:name="_Toc203556252"/>
      <w:r w:rsidRPr="00457F87">
        <w:t>Default Codes</w:t>
      </w:r>
      <w:bookmarkEnd w:id="58"/>
    </w:p>
    <w:p w14:paraId="794FE986" w14:textId="77777777" w:rsidR="00457F87" w:rsidRDefault="00457F87" w:rsidP="00457F87"/>
    <w:p w14:paraId="4E7BED2E" w14:textId="77777777" w:rsidR="0012762E" w:rsidRDefault="0012762E" w:rsidP="001A1E56">
      <w:pPr>
        <w:pStyle w:val="NoSpacing"/>
        <w:sectPr w:rsidR="0012762E" w:rsidSect="0012762E">
          <w:type w:val="continuous"/>
          <w:pgSz w:w="12240" w:h="15840"/>
          <w:pgMar w:top="1440" w:right="1440" w:bottom="1440" w:left="1440" w:header="720" w:footer="720" w:gutter="0"/>
          <w:cols w:space="720"/>
          <w:docGrid w:linePitch="360"/>
        </w:sectPr>
      </w:pPr>
    </w:p>
    <w:p w14:paraId="1BEE86AB" w14:textId="77777777" w:rsidR="000B0F81" w:rsidRPr="000B0F81" w:rsidRDefault="000B0F81" w:rsidP="001A1E56">
      <w:pPr>
        <w:pStyle w:val="NoSpacing"/>
      </w:pPr>
      <w:r w:rsidRPr="000B0F81">
        <w:t>MOM9785 - Momentum Loans</w:t>
      </w:r>
    </w:p>
    <w:p w14:paraId="28B11741" w14:textId="77777777" w:rsidR="000B0F81" w:rsidRPr="000B0F81" w:rsidRDefault="000B0F81" w:rsidP="001A1E56">
      <w:pPr>
        <w:pStyle w:val="NoSpacing"/>
      </w:pPr>
      <w:r w:rsidRPr="000B0F81">
        <w:t xml:space="preserve">INTPOB - </w:t>
      </w:r>
      <w:proofErr w:type="spellStart"/>
      <w:r w:rsidRPr="000B0F81">
        <w:t>Intercap</w:t>
      </w:r>
      <w:proofErr w:type="spellEnd"/>
      <w:r w:rsidRPr="000B0F81">
        <w:t xml:space="preserve"> Lending</w:t>
      </w:r>
    </w:p>
    <w:p w14:paraId="2CD5D6E1" w14:textId="77777777" w:rsidR="000B0F81" w:rsidRPr="000B0F81" w:rsidRDefault="000B0F81" w:rsidP="001A1E56">
      <w:pPr>
        <w:pStyle w:val="NoSpacing"/>
      </w:pPr>
      <w:r w:rsidRPr="000B0F81">
        <w:t>FIR508 - First Colony</w:t>
      </w:r>
    </w:p>
    <w:p w14:paraId="22A14D68" w14:textId="77777777" w:rsidR="000B0F81" w:rsidRPr="000B0F81" w:rsidRDefault="000B0F81" w:rsidP="001A1E56">
      <w:pPr>
        <w:pStyle w:val="NoSpacing"/>
      </w:pPr>
      <w:r w:rsidRPr="000B0F81">
        <w:t>RED109 - Redfin</w:t>
      </w:r>
    </w:p>
    <w:p w14:paraId="21235631" w14:textId="77777777" w:rsidR="000B0F81" w:rsidRPr="000B0F81" w:rsidRDefault="000B0F81" w:rsidP="001A1E56">
      <w:pPr>
        <w:pStyle w:val="NoSpacing"/>
      </w:pPr>
      <w:r w:rsidRPr="000B0F81">
        <w:t>CRO685 - Cross Country Mortgage</w:t>
      </w:r>
    </w:p>
    <w:p w14:paraId="63AE4D3F" w14:textId="77777777" w:rsidR="000B0F81" w:rsidRPr="000B0F81" w:rsidRDefault="000B0F81" w:rsidP="001A1E56">
      <w:pPr>
        <w:pStyle w:val="NoSpacing"/>
      </w:pPr>
      <w:r w:rsidRPr="000B0F81">
        <w:t>BRO145 - New American Funding</w:t>
      </w:r>
    </w:p>
    <w:p w14:paraId="30D6539D" w14:textId="77777777" w:rsidR="000B0F81" w:rsidRPr="000B0F81" w:rsidRDefault="000B0F81" w:rsidP="001A1E56">
      <w:pPr>
        <w:pStyle w:val="NoSpacing"/>
      </w:pPr>
      <w:r w:rsidRPr="000B0F81">
        <w:t>CEN298 - Century Communities</w:t>
      </w:r>
    </w:p>
    <w:p w14:paraId="29526CD4" w14:textId="77777777" w:rsidR="000B0F81" w:rsidRPr="000B0F81" w:rsidRDefault="000B0F81" w:rsidP="001A1E56">
      <w:pPr>
        <w:pStyle w:val="NoSpacing"/>
      </w:pPr>
      <w:r w:rsidRPr="000B0F81">
        <w:t>SECPO - Security National</w:t>
      </w:r>
    </w:p>
    <w:p w14:paraId="5A25BCBB" w14:textId="77777777" w:rsidR="000B0F81" w:rsidRPr="000B0F81" w:rsidRDefault="000B0F81" w:rsidP="001A1E56">
      <w:pPr>
        <w:pStyle w:val="NoSpacing"/>
      </w:pPr>
      <w:r w:rsidRPr="000B0F81">
        <w:t>ZIOPOB - Zions Bank</w:t>
      </w:r>
    </w:p>
    <w:p w14:paraId="74C64937" w14:textId="77777777" w:rsidR="000B0F81" w:rsidRPr="000B0F81" w:rsidRDefault="000B0F81" w:rsidP="001A1E56">
      <w:pPr>
        <w:pStyle w:val="NoSpacing"/>
      </w:pPr>
      <w:r w:rsidRPr="000B0F81">
        <w:t>INS202 - Inspire Home Loans</w:t>
      </w:r>
    </w:p>
    <w:p w14:paraId="2C3DCD8B" w14:textId="314DEC53" w:rsidR="00457F87" w:rsidRPr="000B0F81" w:rsidRDefault="000B0F81" w:rsidP="001A1E56">
      <w:pPr>
        <w:pStyle w:val="NoSpacing"/>
      </w:pPr>
      <w:r w:rsidRPr="000B0F81">
        <w:t>NEW145 - New American</w:t>
      </w:r>
    </w:p>
    <w:p w14:paraId="0346E7BD" w14:textId="77777777" w:rsidR="0012762E" w:rsidRDefault="0012762E" w:rsidP="001A1E56">
      <w:pPr>
        <w:pStyle w:val="NoSpacing"/>
        <w:rPr>
          <w:rFonts w:ascii="Calibri" w:hAnsi="Calibri" w:cs="Calibri"/>
        </w:rPr>
        <w:sectPr w:rsidR="0012762E" w:rsidSect="0012762E">
          <w:type w:val="continuous"/>
          <w:pgSz w:w="12240" w:h="15840"/>
          <w:pgMar w:top="1440" w:right="1440" w:bottom="1440" w:left="1440" w:header="720" w:footer="720" w:gutter="0"/>
          <w:cols w:num="2" w:space="720"/>
          <w:docGrid w:linePitch="360"/>
        </w:sectPr>
      </w:pPr>
    </w:p>
    <w:p w14:paraId="4D20DC05" w14:textId="77777777" w:rsidR="00005AAC" w:rsidRDefault="00005AAC" w:rsidP="001A1E56">
      <w:pPr>
        <w:pStyle w:val="NoSpacing"/>
        <w:sectPr w:rsidR="00005AAC" w:rsidSect="00005AAC">
          <w:type w:val="continuous"/>
          <w:pgSz w:w="12240" w:h="15840"/>
          <w:pgMar w:top="1440" w:right="1440" w:bottom="1440" w:left="1440" w:header="720" w:footer="720" w:gutter="0"/>
          <w:cols w:num="2" w:space="720"/>
          <w:docGrid w:linePitch="360"/>
        </w:sectPr>
      </w:pPr>
    </w:p>
    <w:p w14:paraId="3995A2C8" w14:textId="1CF05997" w:rsidR="00933914" w:rsidRDefault="00933914" w:rsidP="00EA2A68">
      <w:pPr>
        <w:pStyle w:val="Heading1"/>
      </w:pPr>
      <w:bookmarkStart w:id="59" w:name="_Toc203556253"/>
      <w:r>
        <w:t>PR NOTES/DOCUMENT NOTES</w:t>
      </w:r>
      <w:bookmarkEnd w:id="59"/>
    </w:p>
    <w:p w14:paraId="64B7518E" w14:textId="77777777" w:rsidR="005B7BC3" w:rsidRDefault="005B7BC3" w:rsidP="00455E9D">
      <w:pPr>
        <w:rPr>
          <w:rFonts w:asciiTheme="minorHAnsi" w:hAnsiTheme="minorHAnsi" w:cstheme="minorHAnsi"/>
          <w:b/>
          <w:bCs/>
          <w:sz w:val="22"/>
          <w:szCs w:val="22"/>
        </w:rPr>
      </w:pPr>
    </w:p>
    <w:p w14:paraId="61839900" w14:textId="57C33620" w:rsidR="005B7BC3" w:rsidRPr="00455E9D" w:rsidRDefault="00F45947" w:rsidP="00EA2A68">
      <w:pPr>
        <w:pStyle w:val="Heading1"/>
        <w:rPr>
          <w:color w:val="auto"/>
        </w:rPr>
      </w:pPr>
      <w:bookmarkStart w:id="60" w:name="_Toc203556254"/>
      <w:r>
        <w:t>EASEMENTS</w:t>
      </w:r>
      <w:bookmarkEnd w:id="60"/>
    </w:p>
    <w:p w14:paraId="261836BD" w14:textId="77777777" w:rsidR="00EB688D" w:rsidRDefault="00EB688D" w:rsidP="00933914"/>
    <w:p w14:paraId="49C82EC1" w14:textId="12986040" w:rsidR="00EA2A68" w:rsidRPr="005478CA" w:rsidRDefault="00EA2A68" w:rsidP="00EA2A68">
      <w:pPr>
        <w:rPr>
          <w:rFonts w:asciiTheme="minorHAnsi" w:hAnsiTheme="minorHAnsi" w:cstheme="minorHAnsi"/>
          <w:sz w:val="20"/>
          <w:szCs w:val="20"/>
        </w:rPr>
      </w:pPr>
      <w:r w:rsidRPr="00EA2A68">
        <w:rPr>
          <w:rFonts w:asciiTheme="minorHAnsi" w:hAnsiTheme="minorHAnsi" w:cstheme="minorHAnsi"/>
          <w:b/>
          <w:bCs/>
          <w:sz w:val="20"/>
          <w:szCs w:val="20"/>
        </w:rPr>
        <w:t>Pole Line Easement</w:t>
      </w:r>
      <w:r w:rsidRPr="00EA2A68">
        <w:rPr>
          <w:rFonts w:asciiTheme="minorHAnsi" w:hAnsiTheme="minorHAnsi" w:cstheme="minorHAnsi"/>
          <w:sz w:val="20"/>
          <w:szCs w:val="20"/>
        </w:rPr>
        <w:t xml:space="preserve"> in favor of Utah Power and Light Company to construct, reconstruct, </w:t>
      </w:r>
      <w:proofErr w:type="spellStart"/>
      <w:proofErr w:type="gramStart"/>
      <w:r w:rsidRPr="00EA2A68">
        <w:rPr>
          <w:rFonts w:asciiTheme="minorHAnsi" w:hAnsiTheme="minorHAnsi" w:cstheme="minorHAnsi"/>
          <w:sz w:val="20"/>
          <w:szCs w:val="20"/>
        </w:rPr>
        <w:t>operate,maintain</w:t>
      </w:r>
      <w:proofErr w:type="spellEnd"/>
      <w:proofErr w:type="gramEnd"/>
      <w:r w:rsidRPr="005478CA">
        <w:rPr>
          <w:rFonts w:asciiTheme="minorHAnsi" w:hAnsiTheme="minorHAnsi" w:cstheme="minorHAnsi"/>
          <w:sz w:val="20"/>
          <w:szCs w:val="20"/>
        </w:rPr>
        <w:t xml:space="preserve"> </w:t>
      </w:r>
      <w:r w:rsidRPr="00EA2A68">
        <w:rPr>
          <w:rFonts w:asciiTheme="minorHAnsi" w:hAnsiTheme="minorHAnsi" w:cstheme="minorHAnsi"/>
          <w:sz w:val="20"/>
          <w:szCs w:val="20"/>
        </w:rPr>
        <w:t>and repair electric transmission and other equipment and incidental purposes, over, under and across a</w:t>
      </w:r>
      <w:r w:rsidRPr="005478CA">
        <w:rPr>
          <w:rFonts w:asciiTheme="minorHAnsi" w:hAnsiTheme="minorHAnsi" w:cstheme="minorHAnsi"/>
          <w:sz w:val="20"/>
          <w:szCs w:val="20"/>
        </w:rPr>
        <w:t xml:space="preserve"> </w:t>
      </w:r>
      <w:r w:rsidRPr="00EA2A68">
        <w:rPr>
          <w:rFonts w:asciiTheme="minorHAnsi" w:hAnsiTheme="minorHAnsi" w:cstheme="minorHAnsi"/>
          <w:sz w:val="20"/>
          <w:szCs w:val="20"/>
        </w:rPr>
        <w:t>portion of the subject Land. Said Easement recorded October 2, 1969, as Entry No. 526240, in Book 926,</w:t>
      </w:r>
      <w:r w:rsidRPr="005478CA">
        <w:rPr>
          <w:rFonts w:asciiTheme="minorHAnsi" w:hAnsiTheme="minorHAnsi" w:cstheme="minorHAnsi"/>
          <w:sz w:val="20"/>
          <w:szCs w:val="20"/>
        </w:rPr>
        <w:t xml:space="preserve"> at Page 436.</w:t>
      </w:r>
    </w:p>
    <w:p w14:paraId="1E5EB241" w14:textId="77777777" w:rsidR="00256E54" w:rsidRPr="005478CA" w:rsidRDefault="00256E54" w:rsidP="00EA2A68">
      <w:pPr>
        <w:rPr>
          <w:rFonts w:asciiTheme="minorHAnsi" w:hAnsiTheme="minorHAnsi" w:cstheme="minorHAnsi"/>
          <w:sz w:val="20"/>
          <w:szCs w:val="20"/>
        </w:rPr>
      </w:pPr>
    </w:p>
    <w:p w14:paraId="4AA4DFF3" w14:textId="7424DC9E" w:rsidR="00256E54" w:rsidRPr="00256E54" w:rsidRDefault="00256E54" w:rsidP="00256E54">
      <w:pPr>
        <w:rPr>
          <w:rFonts w:asciiTheme="minorHAnsi" w:hAnsiTheme="minorHAnsi" w:cstheme="minorHAnsi"/>
          <w:sz w:val="20"/>
          <w:szCs w:val="20"/>
        </w:rPr>
      </w:pPr>
      <w:r w:rsidRPr="00256E54">
        <w:rPr>
          <w:rFonts w:asciiTheme="minorHAnsi" w:hAnsiTheme="minorHAnsi" w:cstheme="minorHAnsi"/>
          <w:b/>
          <w:bCs/>
          <w:sz w:val="20"/>
          <w:szCs w:val="20"/>
        </w:rPr>
        <w:t>Easement in favor of Utah Power and Light Company</w:t>
      </w:r>
      <w:r w:rsidRPr="00256E54">
        <w:rPr>
          <w:rFonts w:asciiTheme="minorHAnsi" w:hAnsiTheme="minorHAnsi" w:cstheme="minorHAnsi"/>
          <w:sz w:val="20"/>
          <w:szCs w:val="20"/>
        </w:rPr>
        <w:t xml:space="preserve"> to construct, reconstruct, operate, maintain and</w:t>
      </w:r>
      <w:r w:rsidRPr="005478CA">
        <w:rPr>
          <w:rFonts w:asciiTheme="minorHAnsi" w:hAnsiTheme="minorHAnsi" w:cstheme="minorHAnsi"/>
          <w:sz w:val="20"/>
          <w:szCs w:val="20"/>
        </w:rPr>
        <w:t xml:space="preserve"> </w:t>
      </w:r>
      <w:r w:rsidRPr="00256E54">
        <w:rPr>
          <w:rFonts w:asciiTheme="minorHAnsi" w:hAnsiTheme="minorHAnsi" w:cstheme="minorHAnsi"/>
          <w:sz w:val="20"/>
          <w:szCs w:val="20"/>
        </w:rPr>
        <w:t>repair electric transmission and other equipment and incidental purposes, over, under and across a</w:t>
      </w:r>
      <w:r w:rsidRPr="005478CA">
        <w:rPr>
          <w:rFonts w:asciiTheme="minorHAnsi" w:hAnsiTheme="minorHAnsi" w:cstheme="minorHAnsi"/>
          <w:sz w:val="20"/>
          <w:szCs w:val="20"/>
        </w:rPr>
        <w:t xml:space="preserve"> </w:t>
      </w:r>
      <w:r w:rsidRPr="00256E54">
        <w:rPr>
          <w:rFonts w:asciiTheme="minorHAnsi" w:hAnsiTheme="minorHAnsi" w:cstheme="minorHAnsi"/>
          <w:sz w:val="20"/>
          <w:szCs w:val="20"/>
        </w:rPr>
        <w:t>portion of the subject Land. Said Easement recorded June 20, 1991, as Entry No. 1143439, in Book 1602,</w:t>
      </w:r>
      <w:r w:rsidRPr="005478CA">
        <w:rPr>
          <w:rFonts w:asciiTheme="minorHAnsi" w:hAnsiTheme="minorHAnsi" w:cstheme="minorHAnsi"/>
          <w:sz w:val="20"/>
          <w:szCs w:val="20"/>
        </w:rPr>
        <w:t xml:space="preserve"> </w:t>
      </w:r>
      <w:r w:rsidRPr="00256E54">
        <w:rPr>
          <w:rFonts w:asciiTheme="minorHAnsi" w:hAnsiTheme="minorHAnsi" w:cstheme="minorHAnsi"/>
          <w:sz w:val="20"/>
          <w:szCs w:val="20"/>
        </w:rPr>
        <w:t>at Page 141.</w:t>
      </w:r>
    </w:p>
    <w:p w14:paraId="3D83F917" w14:textId="77777777" w:rsidR="00256E54" w:rsidRPr="005478CA" w:rsidRDefault="00256E54" w:rsidP="00256E54">
      <w:pPr>
        <w:rPr>
          <w:rFonts w:asciiTheme="minorHAnsi" w:hAnsiTheme="minorHAnsi" w:cstheme="minorHAnsi"/>
          <w:sz w:val="20"/>
          <w:szCs w:val="20"/>
        </w:rPr>
      </w:pPr>
    </w:p>
    <w:p w14:paraId="2F37F88D" w14:textId="14709154" w:rsidR="00256E54" w:rsidRPr="005478CA" w:rsidRDefault="00256E54" w:rsidP="00256E54">
      <w:pPr>
        <w:rPr>
          <w:rFonts w:asciiTheme="minorHAnsi" w:hAnsiTheme="minorHAnsi" w:cstheme="minorHAnsi"/>
          <w:sz w:val="20"/>
          <w:szCs w:val="20"/>
        </w:rPr>
      </w:pPr>
      <w:r w:rsidRPr="00256E54">
        <w:rPr>
          <w:rFonts w:asciiTheme="minorHAnsi" w:hAnsiTheme="minorHAnsi" w:cstheme="minorHAnsi"/>
          <w:b/>
          <w:bCs/>
          <w:sz w:val="20"/>
          <w:szCs w:val="20"/>
        </w:rPr>
        <w:t>Easement in favor of Huntsville Town</w:t>
      </w:r>
      <w:r w:rsidRPr="00256E54">
        <w:rPr>
          <w:rFonts w:asciiTheme="minorHAnsi" w:hAnsiTheme="minorHAnsi" w:cstheme="minorHAnsi"/>
          <w:sz w:val="20"/>
          <w:szCs w:val="20"/>
        </w:rPr>
        <w:t>, a body politic of the State of Utah to lay, maintain, operate, repair,</w:t>
      </w:r>
      <w:r w:rsidRPr="005478CA">
        <w:rPr>
          <w:rFonts w:asciiTheme="minorHAnsi" w:hAnsiTheme="minorHAnsi" w:cstheme="minorHAnsi"/>
          <w:sz w:val="20"/>
          <w:szCs w:val="20"/>
        </w:rPr>
        <w:t xml:space="preserve"> </w:t>
      </w:r>
      <w:r w:rsidRPr="00256E54">
        <w:rPr>
          <w:rFonts w:asciiTheme="minorHAnsi" w:hAnsiTheme="minorHAnsi" w:cstheme="minorHAnsi"/>
          <w:sz w:val="20"/>
          <w:szCs w:val="20"/>
        </w:rPr>
        <w:t>inspect, protect, install, remove and replace culinary water, pipe lines, valves, service lines, and other</w:t>
      </w:r>
      <w:r w:rsidRPr="005478CA">
        <w:rPr>
          <w:rFonts w:asciiTheme="minorHAnsi" w:hAnsiTheme="minorHAnsi" w:cstheme="minorHAnsi"/>
          <w:sz w:val="20"/>
          <w:szCs w:val="20"/>
        </w:rPr>
        <w:t xml:space="preserve"> </w:t>
      </w:r>
      <w:r w:rsidRPr="00256E54">
        <w:rPr>
          <w:rFonts w:asciiTheme="minorHAnsi" w:hAnsiTheme="minorHAnsi" w:cstheme="minorHAnsi"/>
          <w:sz w:val="20"/>
          <w:szCs w:val="20"/>
        </w:rPr>
        <w:t>culinary water distribution and transmission structures and facilities and incidental purposes, by instrument</w:t>
      </w:r>
      <w:r w:rsidRPr="005478CA">
        <w:rPr>
          <w:rFonts w:asciiTheme="minorHAnsi" w:hAnsiTheme="minorHAnsi" w:cstheme="minorHAnsi"/>
          <w:sz w:val="20"/>
          <w:szCs w:val="20"/>
        </w:rPr>
        <w:t xml:space="preserve"> </w:t>
      </w:r>
      <w:r w:rsidRPr="00256E54">
        <w:rPr>
          <w:rFonts w:asciiTheme="minorHAnsi" w:hAnsiTheme="minorHAnsi" w:cstheme="minorHAnsi"/>
          <w:sz w:val="20"/>
          <w:szCs w:val="20"/>
        </w:rPr>
        <w:t>recorded June 16, 2003, as Entry No. 1947620, in Book 2385, at Page 2095.</w:t>
      </w:r>
    </w:p>
    <w:p w14:paraId="191B2259" w14:textId="77777777" w:rsidR="00256E54" w:rsidRPr="00256E54" w:rsidRDefault="00256E54" w:rsidP="00256E54">
      <w:pPr>
        <w:rPr>
          <w:rFonts w:asciiTheme="minorHAnsi" w:hAnsiTheme="minorHAnsi" w:cstheme="minorHAnsi"/>
          <w:sz w:val="20"/>
          <w:szCs w:val="20"/>
        </w:rPr>
      </w:pPr>
    </w:p>
    <w:p w14:paraId="590EC15C" w14:textId="77777777" w:rsidR="00357344" w:rsidRPr="005478CA" w:rsidRDefault="00256E54" w:rsidP="00357344">
      <w:pPr>
        <w:rPr>
          <w:rFonts w:asciiTheme="minorHAnsi" w:hAnsiTheme="minorHAnsi" w:cstheme="minorHAnsi"/>
          <w:sz w:val="20"/>
          <w:szCs w:val="20"/>
        </w:rPr>
      </w:pPr>
      <w:r w:rsidRPr="005478CA">
        <w:rPr>
          <w:rFonts w:asciiTheme="minorHAnsi" w:hAnsiTheme="minorHAnsi" w:cstheme="minorHAnsi"/>
          <w:b/>
          <w:bCs/>
          <w:sz w:val="20"/>
          <w:szCs w:val="20"/>
        </w:rPr>
        <w:t>Public Utility Easement</w:t>
      </w:r>
      <w:r w:rsidRPr="005478CA">
        <w:rPr>
          <w:rFonts w:asciiTheme="minorHAnsi" w:hAnsiTheme="minorHAnsi" w:cstheme="minorHAnsi"/>
          <w:sz w:val="20"/>
          <w:szCs w:val="20"/>
        </w:rPr>
        <w:t xml:space="preserve"> recorded March 13, </w:t>
      </w:r>
      <w:proofErr w:type="gramStart"/>
      <w:r w:rsidRPr="005478CA">
        <w:rPr>
          <w:rFonts w:asciiTheme="minorHAnsi" w:hAnsiTheme="minorHAnsi" w:cstheme="minorHAnsi"/>
          <w:sz w:val="20"/>
          <w:szCs w:val="20"/>
        </w:rPr>
        <w:t>2024</w:t>
      </w:r>
      <w:proofErr w:type="gramEnd"/>
      <w:r w:rsidRPr="005478CA">
        <w:rPr>
          <w:rFonts w:asciiTheme="minorHAnsi" w:hAnsiTheme="minorHAnsi" w:cstheme="minorHAnsi"/>
          <w:sz w:val="20"/>
          <w:szCs w:val="20"/>
        </w:rPr>
        <w:t xml:space="preserve"> as Entry No. 3317748.</w:t>
      </w:r>
    </w:p>
    <w:p w14:paraId="6F4E4971" w14:textId="523F14D3" w:rsidR="00256E54" w:rsidRPr="005478CA" w:rsidRDefault="00357344" w:rsidP="00357344">
      <w:pPr>
        <w:rPr>
          <w:rFonts w:ascii="Calibri" w:hAnsi="Calibri" w:cs="Calibri"/>
          <w:sz w:val="20"/>
          <w:szCs w:val="20"/>
        </w:rPr>
      </w:pPr>
      <w:r w:rsidRPr="00357344">
        <w:rPr>
          <w:rFonts w:ascii="Calibri" w:hAnsi="Calibri" w:cs="Calibri"/>
          <w:b/>
          <w:bCs/>
          <w:sz w:val="20"/>
          <w:szCs w:val="20"/>
        </w:rPr>
        <w:t>Temporary Easement in favor of Utah Department of Transportation</w:t>
      </w:r>
      <w:r w:rsidRPr="00357344">
        <w:rPr>
          <w:rFonts w:ascii="Calibri" w:hAnsi="Calibri" w:cs="Calibri"/>
          <w:sz w:val="20"/>
          <w:szCs w:val="20"/>
        </w:rPr>
        <w:t xml:space="preserve"> for the construction of improvements</w:t>
      </w:r>
      <w:r w:rsidRPr="005478CA">
        <w:rPr>
          <w:rFonts w:ascii="Calibri" w:hAnsi="Calibri" w:cs="Calibri"/>
          <w:sz w:val="20"/>
          <w:szCs w:val="20"/>
        </w:rPr>
        <w:t xml:space="preserve"> </w:t>
      </w:r>
      <w:r w:rsidRPr="00357344">
        <w:rPr>
          <w:rFonts w:ascii="Calibri" w:hAnsi="Calibri" w:cs="Calibri"/>
          <w:sz w:val="20"/>
          <w:szCs w:val="20"/>
        </w:rPr>
        <w:t>incident to SR-39; MP 19.36, Construct Roundabout, known as project number F-0039(43)19 and</w:t>
      </w:r>
      <w:r w:rsidRPr="005478CA">
        <w:rPr>
          <w:rFonts w:ascii="Calibri" w:hAnsi="Calibri" w:cs="Calibri"/>
          <w:sz w:val="20"/>
          <w:szCs w:val="20"/>
        </w:rPr>
        <w:t xml:space="preserve"> incidental purposes, by instrument recorded March 13, 2024, as Entry No. 3317749.</w:t>
      </w:r>
    </w:p>
    <w:p w14:paraId="2EF72525" w14:textId="77777777" w:rsidR="00434BC8" w:rsidRPr="005478CA" w:rsidRDefault="00434BC8" w:rsidP="00357344">
      <w:pPr>
        <w:rPr>
          <w:rFonts w:ascii="Calibri" w:hAnsi="Calibri" w:cs="Calibri"/>
          <w:sz w:val="20"/>
          <w:szCs w:val="20"/>
        </w:rPr>
      </w:pPr>
    </w:p>
    <w:p w14:paraId="65D6EDD3" w14:textId="2C9E73E0" w:rsidR="00434BC8" w:rsidRPr="00434BC8" w:rsidRDefault="002647EF" w:rsidP="00434BC8">
      <w:pPr>
        <w:rPr>
          <w:rFonts w:ascii="Calibri" w:hAnsi="Calibri" w:cs="Calibri"/>
          <w:sz w:val="20"/>
          <w:szCs w:val="20"/>
        </w:rPr>
      </w:pPr>
      <w:r w:rsidRPr="005478CA">
        <w:rPr>
          <w:rFonts w:ascii="Calibri" w:hAnsi="Calibri" w:cs="Calibri"/>
          <w:sz w:val="16"/>
          <w:szCs w:val="16"/>
        </w:rPr>
        <w:t>(</w:t>
      </w:r>
      <w:proofErr w:type="spellStart"/>
      <w:r w:rsidRPr="005478CA">
        <w:rPr>
          <w:rFonts w:ascii="Calibri" w:hAnsi="Calibri" w:cs="Calibri"/>
          <w:sz w:val="16"/>
          <w:szCs w:val="16"/>
        </w:rPr>
        <w:t>Easxplat</w:t>
      </w:r>
      <w:proofErr w:type="spellEnd"/>
      <w:r w:rsidRPr="005478CA">
        <w:rPr>
          <w:rFonts w:ascii="Calibri" w:hAnsi="Calibri" w:cs="Calibri"/>
          <w:sz w:val="16"/>
          <w:szCs w:val="16"/>
        </w:rPr>
        <w:t xml:space="preserve"> with subdivision and recording info) </w:t>
      </w:r>
      <w:r w:rsidR="00434BC8" w:rsidRPr="00434BC8">
        <w:rPr>
          <w:rFonts w:ascii="Calibri" w:hAnsi="Calibri" w:cs="Calibri"/>
          <w:sz w:val="20"/>
          <w:szCs w:val="20"/>
        </w:rPr>
        <w:t xml:space="preserve">Easements, notes and restrictions as shown on the recorded plat for </w:t>
      </w:r>
      <w:proofErr w:type="spellStart"/>
      <w:r w:rsidR="00434BC8" w:rsidRPr="00434BC8">
        <w:rPr>
          <w:rFonts w:ascii="Calibri" w:hAnsi="Calibri" w:cs="Calibri"/>
          <w:sz w:val="20"/>
          <w:szCs w:val="20"/>
        </w:rPr>
        <w:t>Wyndom</w:t>
      </w:r>
      <w:proofErr w:type="spellEnd"/>
      <w:r w:rsidR="00434BC8" w:rsidRPr="00434BC8">
        <w:rPr>
          <w:rFonts w:ascii="Calibri" w:hAnsi="Calibri" w:cs="Calibri"/>
          <w:sz w:val="20"/>
          <w:szCs w:val="20"/>
        </w:rPr>
        <w:t xml:space="preserve"> Square Commercial</w:t>
      </w:r>
      <w:r w:rsidR="00E23489">
        <w:rPr>
          <w:rFonts w:ascii="Calibri" w:hAnsi="Calibri" w:cs="Calibri"/>
          <w:sz w:val="20"/>
          <w:szCs w:val="20"/>
        </w:rPr>
        <w:t xml:space="preserve"> </w:t>
      </w:r>
      <w:r w:rsidR="00434BC8" w:rsidRPr="00434BC8">
        <w:rPr>
          <w:rFonts w:ascii="Calibri" w:hAnsi="Calibri" w:cs="Calibri"/>
          <w:sz w:val="20"/>
          <w:szCs w:val="20"/>
        </w:rPr>
        <w:t xml:space="preserve">Subdivision Phase 2 recorded February 4, </w:t>
      </w:r>
      <w:proofErr w:type="gramStart"/>
      <w:r w:rsidR="00434BC8" w:rsidRPr="00434BC8">
        <w:rPr>
          <w:rFonts w:ascii="Calibri" w:hAnsi="Calibri" w:cs="Calibri"/>
          <w:sz w:val="20"/>
          <w:szCs w:val="20"/>
        </w:rPr>
        <w:t>2008</w:t>
      </w:r>
      <w:proofErr w:type="gramEnd"/>
      <w:r w:rsidR="00434BC8" w:rsidRPr="00434BC8">
        <w:rPr>
          <w:rFonts w:ascii="Calibri" w:hAnsi="Calibri" w:cs="Calibri"/>
          <w:sz w:val="20"/>
          <w:szCs w:val="20"/>
        </w:rPr>
        <w:t xml:space="preserve"> as Entry No. 2338844 in Book 4462 at Page 1338.</w:t>
      </w:r>
      <w:r w:rsidR="00E23489">
        <w:rPr>
          <w:rFonts w:ascii="Calibri" w:hAnsi="Calibri" w:cs="Calibri"/>
          <w:sz w:val="20"/>
          <w:szCs w:val="20"/>
        </w:rPr>
        <w:t xml:space="preserve"> </w:t>
      </w:r>
      <w:r w:rsidR="00434BC8" w:rsidRPr="00434BC8">
        <w:rPr>
          <w:rFonts w:ascii="Calibri" w:hAnsi="Calibri" w:cs="Calibri"/>
          <w:sz w:val="20"/>
          <w:szCs w:val="20"/>
        </w:rPr>
        <w:t>(affects Parcel 1)</w:t>
      </w:r>
    </w:p>
    <w:p w14:paraId="57E5EC6F" w14:textId="77777777" w:rsidR="00434BC8" w:rsidRPr="005478CA" w:rsidRDefault="00434BC8" w:rsidP="00434BC8">
      <w:pPr>
        <w:rPr>
          <w:rFonts w:ascii="Calibri" w:hAnsi="Calibri" w:cs="Calibri"/>
          <w:sz w:val="20"/>
          <w:szCs w:val="20"/>
        </w:rPr>
      </w:pPr>
    </w:p>
    <w:p w14:paraId="6E57DAD8" w14:textId="691227FB" w:rsidR="00434BC8" w:rsidRPr="005478CA" w:rsidRDefault="002647EF" w:rsidP="00434BC8">
      <w:pPr>
        <w:rPr>
          <w:rFonts w:ascii="Calibri" w:hAnsi="Calibri" w:cs="Calibri"/>
          <w:sz w:val="20"/>
          <w:szCs w:val="20"/>
        </w:rPr>
      </w:pPr>
      <w:r w:rsidRPr="005478CA">
        <w:rPr>
          <w:rFonts w:ascii="Calibri" w:hAnsi="Calibri" w:cs="Calibri"/>
          <w:sz w:val="16"/>
          <w:szCs w:val="16"/>
        </w:rPr>
        <w:t>(</w:t>
      </w:r>
      <w:proofErr w:type="spellStart"/>
      <w:r w:rsidRPr="005478CA">
        <w:rPr>
          <w:rFonts w:ascii="Calibri" w:hAnsi="Calibri" w:cs="Calibri"/>
          <w:sz w:val="16"/>
          <w:szCs w:val="16"/>
        </w:rPr>
        <w:t>Easxplat</w:t>
      </w:r>
      <w:proofErr w:type="spellEnd"/>
      <w:r w:rsidRPr="005478CA">
        <w:rPr>
          <w:rFonts w:ascii="Calibri" w:hAnsi="Calibri" w:cs="Calibri"/>
          <w:sz w:val="16"/>
          <w:szCs w:val="16"/>
        </w:rPr>
        <w:t xml:space="preserve"> with subdivision and recording info) </w:t>
      </w:r>
      <w:r w:rsidR="00434BC8" w:rsidRPr="00434BC8">
        <w:rPr>
          <w:rFonts w:ascii="Calibri" w:hAnsi="Calibri" w:cs="Calibri"/>
          <w:sz w:val="20"/>
          <w:szCs w:val="20"/>
        </w:rPr>
        <w:t xml:space="preserve">Easements, notes and restrictions as shown on the recorded plat for </w:t>
      </w:r>
      <w:proofErr w:type="spellStart"/>
      <w:r w:rsidR="00434BC8" w:rsidRPr="00434BC8">
        <w:rPr>
          <w:rFonts w:ascii="Calibri" w:hAnsi="Calibri" w:cs="Calibri"/>
          <w:sz w:val="20"/>
          <w:szCs w:val="20"/>
        </w:rPr>
        <w:t>Wyndom</w:t>
      </w:r>
      <w:proofErr w:type="spellEnd"/>
      <w:r w:rsidR="00434BC8" w:rsidRPr="00434BC8">
        <w:rPr>
          <w:rFonts w:ascii="Calibri" w:hAnsi="Calibri" w:cs="Calibri"/>
          <w:sz w:val="20"/>
          <w:szCs w:val="20"/>
        </w:rPr>
        <w:t xml:space="preserve"> Square Commercial</w:t>
      </w:r>
      <w:r w:rsidR="00E23489">
        <w:rPr>
          <w:rFonts w:ascii="Calibri" w:hAnsi="Calibri" w:cs="Calibri"/>
          <w:sz w:val="20"/>
          <w:szCs w:val="20"/>
        </w:rPr>
        <w:t xml:space="preserve"> </w:t>
      </w:r>
      <w:r w:rsidR="00434BC8" w:rsidRPr="00434BC8">
        <w:rPr>
          <w:rFonts w:ascii="Calibri" w:hAnsi="Calibri" w:cs="Calibri"/>
          <w:sz w:val="20"/>
          <w:szCs w:val="20"/>
        </w:rPr>
        <w:t xml:space="preserve">Subdivision Phase 2 Amended recorded July 16, </w:t>
      </w:r>
      <w:proofErr w:type="gramStart"/>
      <w:r w:rsidR="00434BC8" w:rsidRPr="00434BC8">
        <w:rPr>
          <w:rFonts w:ascii="Calibri" w:hAnsi="Calibri" w:cs="Calibri"/>
          <w:sz w:val="20"/>
          <w:szCs w:val="20"/>
        </w:rPr>
        <w:t>2018</w:t>
      </w:r>
      <w:proofErr w:type="gramEnd"/>
      <w:r w:rsidR="00434BC8" w:rsidRPr="00434BC8">
        <w:rPr>
          <w:rFonts w:ascii="Calibri" w:hAnsi="Calibri" w:cs="Calibri"/>
          <w:sz w:val="20"/>
          <w:szCs w:val="20"/>
        </w:rPr>
        <w:t xml:space="preserve"> as Entry No. 3104989 in Book 7057 at Page 108.</w:t>
      </w:r>
      <w:r w:rsidR="00E23489">
        <w:rPr>
          <w:rFonts w:ascii="Calibri" w:hAnsi="Calibri" w:cs="Calibri"/>
          <w:sz w:val="20"/>
          <w:szCs w:val="20"/>
        </w:rPr>
        <w:t xml:space="preserve"> </w:t>
      </w:r>
      <w:r w:rsidR="00434BC8" w:rsidRPr="00434BC8">
        <w:rPr>
          <w:rFonts w:ascii="Calibri" w:hAnsi="Calibri" w:cs="Calibri"/>
          <w:sz w:val="20"/>
          <w:szCs w:val="20"/>
        </w:rPr>
        <w:t>(affects Parcels 2 and 3)</w:t>
      </w:r>
      <w:r w:rsidR="00434BC8" w:rsidRPr="005478CA">
        <w:rPr>
          <w:rFonts w:ascii="Calibri" w:hAnsi="Calibri" w:cs="Calibri"/>
          <w:sz w:val="20"/>
          <w:szCs w:val="20"/>
        </w:rPr>
        <w:t xml:space="preserve"> </w:t>
      </w:r>
    </w:p>
    <w:p w14:paraId="56EFFCCA" w14:textId="77777777" w:rsidR="00434BC8" w:rsidRPr="005478CA" w:rsidRDefault="00434BC8" w:rsidP="00434BC8">
      <w:pPr>
        <w:rPr>
          <w:rFonts w:ascii="Calibri" w:hAnsi="Calibri" w:cs="Calibri"/>
          <w:sz w:val="20"/>
          <w:szCs w:val="20"/>
        </w:rPr>
      </w:pPr>
    </w:p>
    <w:p w14:paraId="1D5AD73E" w14:textId="09543C78" w:rsidR="00434BC8" w:rsidRPr="005478CA" w:rsidRDefault="002647EF" w:rsidP="00434BC8">
      <w:pPr>
        <w:rPr>
          <w:rFonts w:ascii="Calibri" w:hAnsi="Calibri" w:cs="Calibri"/>
          <w:sz w:val="20"/>
          <w:szCs w:val="20"/>
        </w:rPr>
      </w:pPr>
      <w:r w:rsidRPr="005478CA">
        <w:rPr>
          <w:rFonts w:ascii="Calibri" w:hAnsi="Calibri" w:cs="Calibri"/>
          <w:sz w:val="16"/>
          <w:szCs w:val="16"/>
        </w:rPr>
        <w:t>(</w:t>
      </w:r>
      <w:proofErr w:type="spellStart"/>
      <w:r w:rsidRPr="005478CA">
        <w:rPr>
          <w:rFonts w:ascii="Calibri" w:hAnsi="Calibri" w:cs="Calibri"/>
          <w:sz w:val="16"/>
          <w:szCs w:val="16"/>
        </w:rPr>
        <w:t>Easxplat</w:t>
      </w:r>
      <w:proofErr w:type="spellEnd"/>
      <w:r w:rsidRPr="005478CA">
        <w:rPr>
          <w:rFonts w:ascii="Calibri" w:hAnsi="Calibri" w:cs="Calibri"/>
          <w:sz w:val="16"/>
          <w:szCs w:val="16"/>
        </w:rPr>
        <w:t xml:space="preserve"> with subdivision and recording info) </w:t>
      </w:r>
      <w:r w:rsidR="00434BC8" w:rsidRPr="00434BC8">
        <w:rPr>
          <w:rFonts w:ascii="Calibri" w:hAnsi="Calibri" w:cs="Calibri"/>
          <w:sz w:val="20"/>
          <w:szCs w:val="20"/>
        </w:rPr>
        <w:t xml:space="preserve">Easements, notes and restrictions as shown on the recorded plat for </w:t>
      </w:r>
      <w:proofErr w:type="spellStart"/>
      <w:r w:rsidR="00434BC8" w:rsidRPr="00434BC8">
        <w:rPr>
          <w:rFonts w:ascii="Calibri" w:hAnsi="Calibri" w:cs="Calibri"/>
          <w:sz w:val="20"/>
          <w:szCs w:val="20"/>
        </w:rPr>
        <w:t>Wyndom</w:t>
      </w:r>
      <w:proofErr w:type="spellEnd"/>
      <w:r w:rsidR="00434BC8" w:rsidRPr="00434BC8">
        <w:rPr>
          <w:rFonts w:ascii="Calibri" w:hAnsi="Calibri" w:cs="Calibri"/>
          <w:sz w:val="20"/>
          <w:szCs w:val="20"/>
        </w:rPr>
        <w:t xml:space="preserve"> Square Commercial</w:t>
      </w:r>
      <w:r w:rsidR="00434BC8" w:rsidRPr="005478CA">
        <w:rPr>
          <w:rFonts w:ascii="Calibri" w:hAnsi="Calibri" w:cs="Calibri"/>
          <w:sz w:val="20"/>
          <w:szCs w:val="20"/>
        </w:rPr>
        <w:t xml:space="preserve"> </w:t>
      </w:r>
      <w:r w:rsidR="00434BC8" w:rsidRPr="00434BC8">
        <w:rPr>
          <w:rFonts w:ascii="Calibri" w:hAnsi="Calibri" w:cs="Calibri"/>
          <w:sz w:val="20"/>
          <w:szCs w:val="20"/>
        </w:rPr>
        <w:t xml:space="preserve">Subdivision Phase 2 - 2nd Amendment recorded January 14, </w:t>
      </w:r>
      <w:proofErr w:type="gramStart"/>
      <w:r w:rsidR="00434BC8" w:rsidRPr="00434BC8">
        <w:rPr>
          <w:rFonts w:ascii="Calibri" w:hAnsi="Calibri" w:cs="Calibri"/>
          <w:sz w:val="20"/>
          <w:szCs w:val="20"/>
        </w:rPr>
        <w:t>2025</w:t>
      </w:r>
      <w:proofErr w:type="gramEnd"/>
      <w:r w:rsidR="00434BC8" w:rsidRPr="00434BC8">
        <w:rPr>
          <w:rFonts w:ascii="Calibri" w:hAnsi="Calibri" w:cs="Calibri"/>
          <w:sz w:val="20"/>
          <w:szCs w:val="20"/>
        </w:rPr>
        <w:t xml:space="preserve"> as Entry No. 3602267 in Book 8665 at</w:t>
      </w:r>
      <w:r w:rsidR="00434BC8" w:rsidRPr="005478CA">
        <w:rPr>
          <w:rFonts w:ascii="Calibri" w:hAnsi="Calibri" w:cs="Calibri"/>
          <w:sz w:val="20"/>
          <w:szCs w:val="20"/>
        </w:rPr>
        <w:t xml:space="preserve"> Page 456. (affects Parcels 2 and 3)</w:t>
      </w:r>
    </w:p>
    <w:p w14:paraId="4D1976A1" w14:textId="77777777" w:rsidR="002647EF" w:rsidRPr="005478CA" w:rsidRDefault="002647EF" w:rsidP="00434BC8">
      <w:pPr>
        <w:rPr>
          <w:rFonts w:ascii="Calibri" w:hAnsi="Calibri" w:cs="Calibri"/>
          <w:sz w:val="20"/>
          <w:szCs w:val="20"/>
        </w:rPr>
      </w:pPr>
    </w:p>
    <w:p w14:paraId="17F102A8" w14:textId="77777777" w:rsidR="005478CA" w:rsidRPr="005478CA" w:rsidRDefault="005478CA" w:rsidP="005478CA">
      <w:pPr>
        <w:rPr>
          <w:rFonts w:ascii="Calibri" w:hAnsi="Calibri" w:cs="Calibri"/>
          <w:sz w:val="20"/>
          <w:szCs w:val="20"/>
        </w:rPr>
      </w:pPr>
      <w:r w:rsidRPr="005478CA">
        <w:rPr>
          <w:rFonts w:ascii="Calibri" w:hAnsi="Calibri" w:cs="Calibri"/>
          <w:sz w:val="20"/>
          <w:szCs w:val="20"/>
        </w:rPr>
        <w:t>Right of Way Easement in favor of the American Telephone and Telegraph Company, to construct,</w:t>
      </w:r>
    </w:p>
    <w:p w14:paraId="13FF974A" w14:textId="77777777" w:rsidR="005478CA" w:rsidRPr="005478CA" w:rsidRDefault="005478CA" w:rsidP="005478CA">
      <w:pPr>
        <w:rPr>
          <w:rFonts w:ascii="Calibri" w:hAnsi="Calibri" w:cs="Calibri"/>
          <w:sz w:val="20"/>
          <w:szCs w:val="20"/>
        </w:rPr>
      </w:pPr>
      <w:r w:rsidRPr="005478CA">
        <w:rPr>
          <w:rFonts w:ascii="Calibri" w:hAnsi="Calibri" w:cs="Calibri"/>
          <w:sz w:val="20"/>
          <w:szCs w:val="20"/>
        </w:rPr>
        <w:t>operate, maintain and remove communication equipment and other facilities and incidental purposes,</w:t>
      </w:r>
    </w:p>
    <w:p w14:paraId="4F5BA475" w14:textId="77777777" w:rsidR="005478CA" w:rsidRPr="005478CA" w:rsidRDefault="005478CA" w:rsidP="005478CA">
      <w:pPr>
        <w:rPr>
          <w:rFonts w:ascii="Calibri" w:hAnsi="Calibri" w:cs="Calibri"/>
          <w:sz w:val="20"/>
          <w:szCs w:val="20"/>
        </w:rPr>
      </w:pPr>
      <w:r w:rsidRPr="005478CA">
        <w:rPr>
          <w:rFonts w:ascii="Calibri" w:hAnsi="Calibri" w:cs="Calibri"/>
          <w:sz w:val="20"/>
          <w:szCs w:val="20"/>
        </w:rPr>
        <w:lastRenderedPageBreak/>
        <w:t>from time to time, upon, over, under and across a portion of the subject Land, recorded June 3, 1929, as</w:t>
      </w:r>
    </w:p>
    <w:p w14:paraId="552FCFA2" w14:textId="09C10DA6" w:rsidR="002647EF" w:rsidRPr="005478CA" w:rsidRDefault="005478CA" w:rsidP="005478CA">
      <w:pPr>
        <w:rPr>
          <w:rFonts w:ascii="Calibri" w:hAnsi="Calibri" w:cs="Calibri"/>
          <w:sz w:val="20"/>
          <w:szCs w:val="20"/>
        </w:rPr>
      </w:pPr>
      <w:r w:rsidRPr="005478CA">
        <w:rPr>
          <w:rFonts w:ascii="Calibri" w:hAnsi="Calibri" w:cs="Calibri"/>
          <w:sz w:val="20"/>
          <w:szCs w:val="20"/>
        </w:rPr>
        <w:t>Entry No. 45737, in Book I of Liens and Leases, at Page 62.</w:t>
      </w:r>
    </w:p>
    <w:p w14:paraId="4F1A534D" w14:textId="77777777" w:rsidR="005478CA" w:rsidRPr="005478CA" w:rsidRDefault="005478CA" w:rsidP="005478CA">
      <w:pPr>
        <w:rPr>
          <w:rFonts w:ascii="Calibri" w:hAnsi="Calibri" w:cs="Calibri"/>
          <w:sz w:val="20"/>
          <w:szCs w:val="20"/>
        </w:rPr>
      </w:pPr>
    </w:p>
    <w:p w14:paraId="081111BB" w14:textId="2633C071" w:rsidR="005478CA" w:rsidRPr="009F5F4F" w:rsidRDefault="005478CA" w:rsidP="005478CA">
      <w:pPr>
        <w:rPr>
          <w:rFonts w:ascii="Calibri" w:hAnsi="Calibri" w:cs="Calibri"/>
          <w:sz w:val="20"/>
          <w:szCs w:val="20"/>
        </w:rPr>
      </w:pPr>
      <w:r w:rsidRPr="005478CA">
        <w:rPr>
          <w:rFonts w:ascii="Calibri" w:hAnsi="Calibri" w:cs="Calibri"/>
          <w:sz w:val="20"/>
          <w:szCs w:val="20"/>
        </w:rPr>
        <w:t>Right of Way Easement in favor of the Mountain States Telephone and Telegraph Company, to construct,</w:t>
      </w:r>
      <w:r w:rsidRPr="009F5F4F">
        <w:rPr>
          <w:rFonts w:ascii="Calibri" w:hAnsi="Calibri" w:cs="Calibri"/>
          <w:sz w:val="20"/>
          <w:szCs w:val="20"/>
        </w:rPr>
        <w:t xml:space="preserve"> </w:t>
      </w:r>
      <w:r w:rsidRPr="005478CA">
        <w:rPr>
          <w:rFonts w:ascii="Calibri" w:hAnsi="Calibri" w:cs="Calibri"/>
          <w:sz w:val="20"/>
          <w:szCs w:val="20"/>
        </w:rPr>
        <w:t>operate, maintain and remove communication equipment and other facilities and incidental purposes,</w:t>
      </w:r>
      <w:r w:rsidRPr="009F5F4F">
        <w:rPr>
          <w:rFonts w:ascii="Calibri" w:hAnsi="Calibri" w:cs="Calibri"/>
          <w:sz w:val="20"/>
          <w:szCs w:val="20"/>
        </w:rPr>
        <w:t xml:space="preserve"> </w:t>
      </w:r>
      <w:r w:rsidRPr="005478CA">
        <w:rPr>
          <w:rFonts w:ascii="Calibri" w:hAnsi="Calibri" w:cs="Calibri"/>
          <w:sz w:val="20"/>
          <w:szCs w:val="20"/>
        </w:rPr>
        <w:t>from time to time, upon, over, under and across a portion of the subject Land, recorded April 30, 1943, as</w:t>
      </w:r>
      <w:r w:rsidRPr="009F5F4F">
        <w:rPr>
          <w:rFonts w:ascii="Calibri" w:hAnsi="Calibri" w:cs="Calibri"/>
          <w:sz w:val="20"/>
          <w:szCs w:val="20"/>
        </w:rPr>
        <w:t xml:space="preserve"> Entry No. 83101, in Book O of Liens and Leases, at Page 23.</w:t>
      </w:r>
    </w:p>
    <w:p w14:paraId="1D33D92C" w14:textId="77777777" w:rsidR="00201BE9" w:rsidRPr="009F5F4F" w:rsidRDefault="00201BE9" w:rsidP="005478CA">
      <w:pPr>
        <w:rPr>
          <w:rFonts w:ascii="Calibri" w:hAnsi="Calibri" w:cs="Calibri"/>
          <w:sz w:val="20"/>
          <w:szCs w:val="20"/>
        </w:rPr>
      </w:pPr>
    </w:p>
    <w:p w14:paraId="43C8EBCA" w14:textId="77777777" w:rsidR="00201BE9" w:rsidRPr="00201BE9" w:rsidRDefault="00201BE9" w:rsidP="00201BE9">
      <w:pPr>
        <w:rPr>
          <w:rFonts w:ascii="Calibri" w:hAnsi="Calibri" w:cs="Calibri"/>
          <w:sz w:val="20"/>
          <w:szCs w:val="22"/>
        </w:rPr>
      </w:pPr>
      <w:r w:rsidRPr="00201BE9">
        <w:rPr>
          <w:rFonts w:ascii="Calibri" w:hAnsi="Calibri" w:cs="Calibri"/>
          <w:sz w:val="20"/>
          <w:szCs w:val="22"/>
        </w:rPr>
        <w:t xml:space="preserve">Easements With Covenants and Restrictions Affecting Land recorded June 24, </w:t>
      </w:r>
      <w:proofErr w:type="gramStart"/>
      <w:r w:rsidRPr="00201BE9">
        <w:rPr>
          <w:rFonts w:ascii="Calibri" w:hAnsi="Calibri" w:cs="Calibri"/>
          <w:sz w:val="20"/>
          <w:szCs w:val="22"/>
        </w:rPr>
        <w:t>2003</w:t>
      </w:r>
      <w:proofErr w:type="gramEnd"/>
      <w:r w:rsidRPr="00201BE9">
        <w:rPr>
          <w:rFonts w:ascii="Calibri" w:hAnsi="Calibri" w:cs="Calibri"/>
          <w:sz w:val="20"/>
          <w:szCs w:val="22"/>
        </w:rPr>
        <w:t xml:space="preserve"> as Entry No.</w:t>
      </w:r>
    </w:p>
    <w:p w14:paraId="3B7274B2" w14:textId="0E0A899D" w:rsidR="00357344" w:rsidRPr="009F5F4F" w:rsidRDefault="00201BE9" w:rsidP="00201BE9">
      <w:pPr>
        <w:rPr>
          <w:rFonts w:ascii="Calibri" w:hAnsi="Calibri" w:cs="Calibri"/>
          <w:sz w:val="20"/>
          <w:szCs w:val="22"/>
        </w:rPr>
      </w:pPr>
      <w:r w:rsidRPr="009F5F4F">
        <w:rPr>
          <w:rFonts w:ascii="Calibri" w:hAnsi="Calibri" w:cs="Calibri"/>
          <w:sz w:val="20"/>
          <w:szCs w:val="22"/>
        </w:rPr>
        <w:t>1881919 in Book 3318 at Page 1906.</w:t>
      </w:r>
    </w:p>
    <w:p w14:paraId="5D1A95EB" w14:textId="77777777" w:rsidR="00201BE9" w:rsidRPr="009F5F4F" w:rsidRDefault="00201BE9" w:rsidP="00201BE9">
      <w:pPr>
        <w:rPr>
          <w:rFonts w:ascii="Calibri" w:hAnsi="Calibri" w:cs="Calibri"/>
          <w:sz w:val="20"/>
          <w:szCs w:val="22"/>
        </w:rPr>
      </w:pPr>
    </w:p>
    <w:p w14:paraId="49C6A072" w14:textId="77777777" w:rsidR="009F5F4F" w:rsidRPr="009F5F4F" w:rsidRDefault="009F5F4F" w:rsidP="009F5F4F">
      <w:pPr>
        <w:rPr>
          <w:rFonts w:ascii="Calibri" w:hAnsi="Calibri" w:cs="Calibri"/>
          <w:sz w:val="20"/>
          <w:szCs w:val="22"/>
        </w:rPr>
      </w:pPr>
      <w:r w:rsidRPr="009F5F4F">
        <w:rPr>
          <w:rFonts w:ascii="Calibri" w:hAnsi="Calibri" w:cs="Calibri"/>
          <w:sz w:val="20"/>
          <w:szCs w:val="22"/>
        </w:rPr>
        <w:t xml:space="preserve">Stormwater Drainage and Detention Easement recorded June 24, </w:t>
      </w:r>
      <w:proofErr w:type="gramStart"/>
      <w:r w:rsidRPr="009F5F4F">
        <w:rPr>
          <w:rFonts w:ascii="Calibri" w:hAnsi="Calibri" w:cs="Calibri"/>
          <w:sz w:val="20"/>
          <w:szCs w:val="22"/>
        </w:rPr>
        <w:t>2003</w:t>
      </w:r>
      <w:proofErr w:type="gramEnd"/>
      <w:r w:rsidRPr="009F5F4F">
        <w:rPr>
          <w:rFonts w:ascii="Calibri" w:hAnsi="Calibri" w:cs="Calibri"/>
          <w:sz w:val="20"/>
          <w:szCs w:val="22"/>
        </w:rPr>
        <w:t xml:space="preserve"> as Entry No. 1881922 in Book</w:t>
      </w:r>
    </w:p>
    <w:p w14:paraId="64061B64" w14:textId="77777777" w:rsidR="009F5F4F" w:rsidRPr="009F5F4F" w:rsidRDefault="009F5F4F" w:rsidP="009F5F4F">
      <w:pPr>
        <w:rPr>
          <w:rFonts w:ascii="Calibri" w:hAnsi="Calibri" w:cs="Calibri"/>
          <w:sz w:val="20"/>
          <w:szCs w:val="22"/>
        </w:rPr>
      </w:pPr>
      <w:r w:rsidRPr="009F5F4F">
        <w:rPr>
          <w:rFonts w:ascii="Calibri" w:hAnsi="Calibri" w:cs="Calibri"/>
          <w:sz w:val="20"/>
          <w:szCs w:val="22"/>
        </w:rPr>
        <w:t>3318 at Page 1943.</w:t>
      </w:r>
    </w:p>
    <w:p w14:paraId="600F7E64" w14:textId="77777777" w:rsidR="009F5F4F" w:rsidRPr="009F5F4F" w:rsidRDefault="009F5F4F" w:rsidP="009F5F4F">
      <w:pPr>
        <w:rPr>
          <w:rFonts w:ascii="Calibri" w:hAnsi="Calibri" w:cs="Calibri"/>
          <w:sz w:val="20"/>
          <w:szCs w:val="22"/>
        </w:rPr>
      </w:pPr>
    </w:p>
    <w:p w14:paraId="46E78632" w14:textId="0855D66B" w:rsidR="009F5F4F" w:rsidRPr="009F5F4F" w:rsidRDefault="009F5F4F" w:rsidP="009F5F4F">
      <w:pPr>
        <w:rPr>
          <w:rFonts w:ascii="Calibri" w:hAnsi="Calibri" w:cs="Calibri"/>
          <w:sz w:val="20"/>
          <w:szCs w:val="22"/>
        </w:rPr>
      </w:pPr>
      <w:r w:rsidRPr="009F5F4F">
        <w:rPr>
          <w:rFonts w:ascii="Calibri" w:hAnsi="Calibri" w:cs="Calibri"/>
          <w:sz w:val="20"/>
          <w:szCs w:val="22"/>
        </w:rPr>
        <w:t xml:space="preserve">Public Utility Easement in favor of Utah Power to lay, maintain, operate, repair, inspect, protect, install, remove and replace power line(s) and incidental purposes, by instrument dated November 2, </w:t>
      </w:r>
      <w:proofErr w:type="gramStart"/>
      <w:r w:rsidRPr="009F5F4F">
        <w:rPr>
          <w:rFonts w:ascii="Calibri" w:hAnsi="Calibri" w:cs="Calibri"/>
          <w:sz w:val="20"/>
          <w:szCs w:val="22"/>
        </w:rPr>
        <w:t>2005</w:t>
      </w:r>
      <w:proofErr w:type="gramEnd"/>
      <w:r w:rsidRPr="009F5F4F">
        <w:rPr>
          <w:rFonts w:ascii="Calibri" w:hAnsi="Calibri" w:cs="Calibri"/>
          <w:sz w:val="20"/>
          <w:szCs w:val="22"/>
        </w:rPr>
        <w:t xml:space="preserve"> and</w:t>
      </w:r>
    </w:p>
    <w:p w14:paraId="3B1410B8" w14:textId="77777777" w:rsidR="009F5F4F" w:rsidRPr="009F5F4F" w:rsidRDefault="009F5F4F" w:rsidP="009F5F4F">
      <w:pPr>
        <w:rPr>
          <w:rFonts w:ascii="Calibri" w:hAnsi="Calibri" w:cs="Calibri"/>
          <w:sz w:val="20"/>
          <w:szCs w:val="22"/>
        </w:rPr>
      </w:pPr>
      <w:r w:rsidRPr="009F5F4F">
        <w:rPr>
          <w:rFonts w:ascii="Calibri" w:hAnsi="Calibri" w:cs="Calibri"/>
          <w:sz w:val="20"/>
          <w:szCs w:val="22"/>
        </w:rPr>
        <w:t>recorded November 4, 2005, as Entry No. 2120321, in Book 3906, at Page 491.</w:t>
      </w:r>
    </w:p>
    <w:p w14:paraId="144D82B4" w14:textId="77777777" w:rsidR="009F5F4F" w:rsidRPr="009F5F4F" w:rsidRDefault="009F5F4F" w:rsidP="009F5F4F">
      <w:pPr>
        <w:rPr>
          <w:rFonts w:ascii="Calibri" w:hAnsi="Calibri" w:cs="Calibri"/>
          <w:sz w:val="20"/>
          <w:szCs w:val="22"/>
        </w:rPr>
      </w:pPr>
    </w:p>
    <w:p w14:paraId="043BA46C" w14:textId="01E04897" w:rsidR="00201BE9" w:rsidRDefault="009F5F4F" w:rsidP="009F5F4F">
      <w:pPr>
        <w:rPr>
          <w:rFonts w:ascii="Calibri" w:hAnsi="Calibri" w:cs="Calibri"/>
          <w:sz w:val="20"/>
          <w:szCs w:val="22"/>
        </w:rPr>
      </w:pPr>
      <w:r w:rsidRPr="009F5F4F">
        <w:rPr>
          <w:rFonts w:ascii="Calibri" w:hAnsi="Calibri" w:cs="Calibri"/>
          <w:sz w:val="20"/>
          <w:szCs w:val="22"/>
        </w:rPr>
        <w:t xml:space="preserve">Public Utility Easement in favor of Questar Gas to lay, maintain, operate, repair, inspect, protect, install, remove and replace natural gas line(s) and incidental purposes, by instrument dated November 2, </w:t>
      </w:r>
      <w:proofErr w:type="gramStart"/>
      <w:r w:rsidRPr="009F5F4F">
        <w:rPr>
          <w:rFonts w:ascii="Calibri" w:hAnsi="Calibri" w:cs="Calibri"/>
          <w:sz w:val="20"/>
          <w:szCs w:val="22"/>
        </w:rPr>
        <w:t>2005</w:t>
      </w:r>
      <w:proofErr w:type="gramEnd"/>
      <w:r w:rsidRPr="009F5F4F">
        <w:rPr>
          <w:rFonts w:ascii="Calibri" w:hAnsi="Calibri" w:cs="Calibri"/>
          <w:sz w:val="20"/>
          <w:szCs w:val="22"/>
        </w:rPr>
        <w:t xml:space="preserve"> and recorded November 4, 2005, as Entry No. 2120322, in Book 3906, at Page 494.</w:t>
      </w:r>
    </w:p>
    <w:p w14:paraId="778CD282" w14:textId="77777777" w:rsidR="00235155" w:rsidRDefault="00235155" w:rsidP="009F5F4F">
      <w:pPr>
        <w:rPr>
          <w:rFonts w:ascii="Calibri" w:hAnsi="Calibri" w:cs="Calibri"/>
          <w:sz w:val="20"/>
          <w:szCs w:val="22"/>
        </w:rPr>
      </w:pPr>
    </w:p>
    <w:p w14:paraId="4FC7E110" w14:textId="77777777" w:rsidR="00235155" w:rsidRPr="00235155" w:rsidRDefault="00235155" w:rsidP="00235155">
      <w:pPr>
        <w:rPr>
          <w:rFonts w:ascii="Calibri" w:hAnsi="Calibri" w:cs="Calibri"/>
          <w:sz w:val="20"/>
          <w:szCs w:val="22"/>
        </w:rPr>
      </w:pPr>
      <w:r w:rsidRPr="00235155">
        <w:rPr>
          <w:rFonts w:ascii="Calibri" w:hAnsi="Calibri" w:cs="Calibri"/>
          <w:sz w:val="20"/>
          <w:szCs w:val="22"/>
        </w:rPr>
        <w:t>Storm Drain Easement in favor of West Valley City, a municipal corporation of the State of Utah for a</w:t>
      </w:r>
    </w:p>
    <w:p w14:paraId="4211FCA7" w14:textId="77777777" w:rsidR="00235155" w:rsidRPr="00235155" w:rsidRDefault="00235155" w:rsidP="00235155">
      <w:pPr>
        <w:rPr>
          <w:rFonts w:ascii="Calibri" w:hAnsi="Calibri" w:cs="Calibri"/>
          <w:sz w:val="20"/>
          <w:szCs w:val="22"/>
        </w:rPr>
      </w:pPr>
      <w:r w:rsidRPr="00235155">
        <w:rPr>
          <w:rFonts w:ascii="Calibri" w:hAnsi="Calibri" w:cs="Calibri"/>
          <w:sz w:val="20"/>
          <w:szCs w:val="22"/>
        </w:rPr>
        <w:t>perpetual easement for the installation, operation, maintenance, repair, alteration, enlargement,</w:t>
      </w:r>
    </w:p>
    <w:p w14:paraId="47166457" w14:textId="77777777" w:rsidR="00235155" w:rsidRPr="00235155" w:rsidRDefault="00235155" w:rsidP="00235155">
      <w:pPr>
        <w:rPr>
          <w:rFonts w:ascii="Calibri" w:hAnsi="Calibri" w:cs="Calibri"/>
          <w:sz w:val="20"/>
          <w:szCs w:val="22"/>
        </w:rPr>
      </w:pPr>
      <w:r w:rsidRPr="00235155">
        <w:rPr>
          <w:rFonts w:ascii="Calibri" w:hAnsi="Calibri" w:cs="Calibri"/>
          <w:sz w:val="20"/>
          <w:szCs w:val="22"/>
        </w:rPr>
        <w:t>inspection, relocation, and replacement of storm drain and flood control facilities, and incidental purposes,</w:t>
      </w:r>
    </w:p>
    <w:p w14:paraId="411436FF" w14:textId="77777777" w:rsidR="00235155" w:rsidRPr="00235155" w:rsidRDefault="00235155" w:rsidP="00235155">
      <w:pPr>
        <w:rPr>
          <w:rFonts w:ascii="Calibri" w:hAnsi="Calibri" w:cs="Calibri"/>
          <w:sz w:val="20"/>
          <w:szCs w:val="22"/>
        </w:rPr>
      </w:pPr>
      <w:r w:rsidRPr="00235155">
        <w:rPr>
          <w:rFonts w:ascii="Calibri" w:hAnsi="Calibri" w:cs="Calibri"/>
          <w:sz w:val="20"/>
          <w:szCs w:val="22"/>
        </w:rPr>
        <w:t xml:space="preserve">by instrument dated January 18, </w:t>
      </w:r>
      <w:proofErr w:type="gramStart"/>
      <w:r w:rsidRPr="00235155">
        <w:rPr>
          <w:rFonts w:ascii="Calibri" w:hAnsi="Calibri" w:cs="Calibri"/>
          <w:sz w:val="20"/>
          <w:szCs w:val="22"/>
        </w:rPr>
        <w:t>2024</w:t>
      </w:r>
      <w:proofErr w:type="gramEnd"/>
      <w:r w:rsidRPr="00235155">
        <w:rPr>
          <w:rFonts w:ascii="Calibri" w:hAnsi="Calibri" w:cs="Calibri"/>
          <w:sz w:val="20"/>
          <w:szCs w:val="22"/>
        </w:rPr>
        <w:t xml:space="preserve"> and recorded March 4, 2024, as Entry No. 14211956, in Book</w:t>
      </w:r>
    </w:p>
    <w:p w14:paraId="49E6A8CB" w14:textId="3F8EA2DD" w:rsidR="00235155" w:rsidRPr="009F5F4F" w:rsidRDefault="00235155" w:rsidP="00235155">
      <w:pPr>
        <w:rPr>
          <w:rFonts w:ascii="Calibri" w:hAnsi="Calibri" w:cs="Calibri"/>
          <w:sz w:val="20"/>
          <w:szCs w:val="22"/>
        </w:rPr>
      </w:pPr>
      <w:r w:rsidRPr="00235155">
        <w:rPr>
          <w:rFonts w:ascii="Calibri" w:hAnsi="Calibri" w:cs="Calibri"/>
          <w:sz w:val="20"/>
          <w:szCs w:val="22"/>
        </w:rPr>
        <w:t>11475, at Page 7253.</w:t>
      </w:r>
    </w:p>
    <w:p w14:paraId="10C9928E" w14:textId="079B3B17" w:rsidR="00357344" w:rsidRDefault="00357344" w:rsidP="00357344">
      <w:pPr>
        <w:pStyle w:val="Heading1"/>
      </w:pPr>
      <w:bookmarkStart w:id="61" w:name="_Toc203556255"/>
      <w:r>
        <w:t>RESOLUTION</w:t>
      </w:r>
      <w:bookmarkEnd w:id="61"/>
    </w:p>
    <w:p w14:paraId="1E70DC3A" w14:textId="77777777" w:rsidR="00357344" w:rsidRDefault="00357344" w:rsidP="00357344"/>
    <w:p w14:paraId="285F34B7" w14:textId="77777777" w:rsidR="00357344" w:rsidRPr="00357344" w:rsidRDefault="00357344" w:rsidP="00357344">
      <w:pPr>
        <w:rPr>
          <w:rFonts w:asciiTheme="minorHAnsi" w:hAnsiTheme="minorHAnsi" w:cstheme="minorHAnsi"/>
          <w:sz w:val="20"/>
          <w:szCs w:val="20"/>
        </w:rPr>
      </w:pPr>
      <w:r w:rsidRPr="00357344">
        <w:rPr>
          <w:rFonts w:asciiTheme="minorHAnsi" w:hAnsiTheme="minorHAnsi" w:cstheme="minorHAnsi"/>
          <w:sz w:val="20"/>
          <w:szCs w:val="20"/>
        </w:rPr>
        <w:t xml:space="preserve">Resolution No. 27-2012 Confirming the Tax to be Levied for Municipal Services Provided </w:t>
      </w:r>
      <w:proofErr w:type="gramStart"/>
      <w:r w:rsidRPr="00357344">
        <w:rPr>
          <w:rFonts w:asciiTheme="minorHAnsi" w:hAnsiTheme="minorHAnsi" w:cstheme="minorHAnsi"/>
          <w:sz w:val="20"/>
          <w:szCs w:val="20"/>
        </w:rPr>
        <w:t>to</w:t>
      </w:r>
      <w:proofErr w:type="gramEnd"/>
      <w:r w:rsidRPr="00357344">
        <w:rPr>
          <w:rFonts w:asciiTheme="minorHAnsi" w:hAnsiTheme="minorHAnsi" w:cstheme="minorHAnsi"/>
          <w:sz w:val="20"/>
          <w:szCs w:val="20"/>
        </w:rPr>
        <w:t xml:space="preserve"> the</w:t>
      </w:r>
    </w:p>
    <w:p w14:paraId="3914B68D" w14:textId="55BEF0FD" w:rsidR="00357344" w:rsidRPr="00357344" w:rsidRDefault="00357344" w:rsidP="00357344">
      <w:pPr>
        <w:rPr>
          <w:rFonts w:asciiTheme="minorHAnsi" w:hAnsiTheme="minorHAnsi" w:cstheme="minorHAnsi"/>
          <w:sz w:val="20"/>
          <w:szCs w:val="20"/>
        </w:rPr>
      </w:pPr>
      <w:proofErr w:type="gramStart"/>
      <w:r w:rsidRPr="00357344">
        <w:rPr>
          <w:rFonts w:asciiTheme="minorHAnsi" w:hAnsiTheme="minorHAnsi" w:cstheme="minorHAnsi"/>
          <w:sz w:val="20"/>
          <w:szCs w:val="20"/>
        </w:rPr>
        <w:t>Unincorporated Area of Weber County,</w:t>
      </w:r>
      <w:proofErr w:type="gramEnd"/>
      <w:r w:rsidRPr="00357344">
        <w:rPr>
          <w:rFonts w:asciiTheme="minorHAnsi" w:hAnsiTheme="minorHAnsi" w:cstheme="minorHAnsi"/>
          <w:sz w:val="20"/>
          <w:szCs w:val="20"/>
        </w:rPr>
        <w:t xml:space="preserve"> dated December 11, 2012 and recorded December 13, 2012 as</w:t>
      </w:r>
      <w:r w:rsidRPr="008B7DC5">
        <w:rPr>
          <w:rFonts w:asciiTheme="minorHAnsi" w:hAnsiTheme="minorHAnsi" w:cstheme="minorHAnsi"/>
          <w:sz w:val="20"/>
          <w:szCs w:val="20"/>
        </w:rPr>
        <w:t xml:space="preserve"> </w:t>
      </w:r>
      <w:r w:rsidRPr="00357344">
        <w:rPr>
          <w:rFonts w:asciiTheme="minorHAnsi" w:hAnsiTheme="minorHAnsi" w:cstheme="minorHAnsi"/>
          <w:sz w:val="20"/>
          <w:szCs w:val="20"/>
        </w:rPr>
        <w:t>Entry No. 2610456.</w:t>
      </w:r>
    </w:p>
    <w:p w14:paraId="2B87027A" w14:textId="77777777" w:rsidR="00357344" w:rsidRPr="008B7DC5" w:rsidRDefault="00357344" w:rsidP="00357344">
      <w:pPr>
        <w:rPr>
          <w:rFonts w:asciiTheme="minorHAnsi" w:hAnsiTheme="minorHAnsi" w:cstheme="minorHAnsi"/>
          <w:sz w:val="20"/>
          <w:szCs w:val="20"/>
        </w:rPr>
      </w:pPr>
    </w:p>
    <w:p w14:paraId="7BFE7A12" w14:textId="0E0D33C0" w:rsidR="00357344" w:rsidRPr="008B7DC5" w:rsidRDefault="00357344" w:rsidP="00357344">
      <w:pPr>
        <w:rPr>
          <w:rFonts w:asciiTheme="minorHAnsi" w:hAnsiTheme="minorHAnsi" w:cstheme="minorHAnsi"/>
          <w:sz w:val="20"/>
          <w:szCs w:val="20"/>
        </w:rPr>
      </w:pPr>
      <w:r w:rsidRPr="00357344">
        <w:rPr>
          <w:rFonts w:asciiTheme="minorHAnsi" w:hAnsiTheme="minorHAnsi" w:cstheme="minorHAnsi"/>
          <w:sz w:val="20"/>
          <w:szCs w:val="20"/>
        </w:rPr>
        <w:t>Resolution Establishing the Ogden Valley Transmitter/Recreation Special Service District, as disclosed by</w:t>
      </w:r>
      <w:r w:rsidRPr="008B7DC5">
        <w:rPr>
          <w:rFonts w:asciiTheme="minorHAnsi" w:hAnsiTheme="minorHAnsi" w:cstheme="minorHAnsi"/>
          <w:sz w:val="20"/>
          <w:szCs w:val="20"/>
        </w:rPr>
        <w:t xml:space="preserve"> Affidavit, dated March 9, </w:t>
      </w:r>
      <w:proofErr w:type="gramStart"/>
      <w:r w:rsidRPr="008B7DC5">
        <w:rPr>
          <w:rFonts w:asciiTheme="minorHAnsi" w:hAnsiTheme="minorHAnsi" w:cstheme="minorHAnsi"/>
          <w:sz w:val="20"/>
          <w:szCs w:val="20"/>
        </w:rPr>
        <w:t>2015</w:t>
      </w:r>
      <w:proofErr w:type="gramEnd"/>
      <w:r w:rsidRPr="008B7DC5">
        <w:rPr>
          <w:rFonts w:asciiTheme="minorHAnsi" w:hAnsiTheme="minorHAnsi" w:cstheme="minorHAnsi"/>
          <w:sz w:val="20"/>
          <w:szCs w:val="20"/>
        </w:rPr>
        <w:t xml:space="preserve"> and recorded March 9, 2015 as Entry No. 2725109.</w:t>
      </w:r>
    </w:p>
    <w:p w14:paraId="3412996A" w14:textId="77777777" w:rsidR="00933914" w:rsidRDefault="00933914" w:rsidP="00AD450F">
      <w:pPr>
        <w:pStyle w:val="NormalWeb"/>
        <w:spacing w:before="0" w:beforeAutospacing="0" w:after="0" w:afterAutospacing="0"/>
        <w:rPr>
          <w:rFonts w:ascii="Calibri" w:hAnsi="Calibri" w:cs="Calibri"/>
          <w:sz w:val="22"/>
          <w:szCs w:val="22"/>
        </w:rPr>
      </w:pPr>
    </w:p>
    <w:p w14:paraId="6213C27C" w14:textId="490AC31E" w:rsidR="00357344" w:rsidRDefault="00BE0149" w:rsidP="00BE0149">
      <w:pPr>
        <w:pStyle w:val="Heading1"/>
      </w:pPr>
      <w:bookmarkStart w:id="62" w:name="_Toc203556256"/>
      <w:r>
        <w:t>CERTIFICATE</w:t>
      </w:r>
      <w:bookmarkEnd w:id="62"/>
    </w:p>
    <w:p w14:paraId="4E855996" w14:textId="77777777" w:rsidR="00BE0149" w:rsidRDefault="00BE0149" w:rsidP="00AD450F">
      <w:pPr>
        <w:pStyle w:val="NormalWeb"/>
        <w:spacing w:before="0" w:beforeAutospacing="0" w:after="0" w:afterAutospacing="0"/>
        <w:rPr>
          <w:rFonts w:ascii="Calibri" w:hAnsi="Calibri" w:cs="Calibri"/>
          <w:sz w:val="22"/>
          <w:szCs w:val="22"/>
        </w:rPr>
      </w:pPr>
    </w:p>
    <w:p w14:paraId="376CE0EE" w14:textId="216F9330" w:rsidR="00BE0149" w:rsidRPr="008B7DC5" w:rsidRDefault="00BE0149" w:rsidP="00AD450F">
      <w:pPr>
        <w:pStyle w:val="NormalWeb"/>
        <w:spacing w:before="0" w:beforeAutospacing="0" w:after="0" w:afterAutospacing="0"/>
        <w:rPr>
          <w:rFonts w:ascii="Calibri" w:hAnsi="Calibri" w:cs="Calibri"/>
          <w:sz w:val="20"/>
          <w:szCs w:val="20"/>
        </w:rPr>
      </w:pPr>
      <w:proofErr w:type="gramStart"/>
      <w:r w:rsidRPr="008B7DC5">
        <w:rPr>
          <w:rFonts w:ascii="Calibri" w:hAnsi="Calibri" w:cs="Calibri"/>
          <w:b/>
          <w:bCs/>
          <w:sz w:val="20"/>
          <w:szCs w:val="20"/>
        </w:rPr>
        <w:t>Certificate of Annexation</w:t>
      </w:r>
      <w:r w:rsidRPr="008B7DC5">
        <w:rPr>
          <w:rFonts w:ascii="Calibri" w:hAnsi="Calibri" w:cs="Calibri"/>
          <w:sz w:val="20"/>
          <w:szCs w:val="20"/>
        </w:rPr>
        <w:t xml:space="preserve"> for the CW Lands Annexation,</w:t>
      </w:r>
      <w:proofErr w:type="gramEnd"/>
      <w:r w:rsidRPr="008B7DC5">
        <w:rPr>
          <w:rFonts w:ascii="Calibri" w:hAnsi="Calibri" w:cs="Calibri"/>
          <w:sz w:val="20"/>
          <w:szCs w:val="20"/>
        </w:rPr>
        <w:t xml:space="preserve"> recorded October 22, 2021 as Entry No. 3192269.</w:t>
      </w:r>
    </w:p>
    <w:p w14:paraId="5E3F7266" w14:textId="77777777" w:rsidR="00BE0149" w:rsidRDefault="00BE0149" w:rsidP="00AD450F">
      <w:pPr>
        <w:pStyle w:val="NormalWeb"/>
        <w:spacing w:before="0" w:beforeAutospacing="0" w:after="0" w:afterAutospacing="0"/>
        <w:rPr>
          <w:rFonts w:ascii="Calibri" w:hAnsi="Calibri" w:cs="Calibri"/>
          <w:sz w:val="22"/>
          <w:szCs w:val="22"/>
        </w:rPr>
      </w:pPr>
    </w:p>
    <w:p w14:paraId="4328B492" w14:textId="50E8BE6C" w:rsidR="00F216F2" w:rsidRDefault="00F216F2" w:rsidP="00F216F2">
      <w:pPr>
        <w:pStyle w:val="Heading1"/>
      </w:pPr>
      <w:bookmarkStart w:id="63" w:name="_Toc203556257"/>
      <w:r>
        <w:t>ASSIGNMENTS</w:t>
      </w:r>
      <w:bookmarkEnd w:id="63"/>
    </w:p>
    <w:p w14:paraId="023A09C1" w14:textId="154103A6" w:rsidR="00F216F2" w:rsidRDefault="00F216F2" w:rsidP="00F216F2"/>
    <w:p w14:paraId="6787D96E" w14:textId="03CB488D" w:rsidR="00F216F2" w:rsidRPr="00F216F2" w:rsidRDefault="00F216F2" w:rsidP="00F216F2">
      <w:pPr>
        <w:rPr>
          <w:rFonts w:asciiTheme="minorHAnsi" w:hAnsiTheme="minorHAnsi" w:cstheme="minorHAnsi"/>
          <w:sz w:val="20"/>
        </w:rPr>
      </w:pPr>
      <w:r w:rsidRPr="00F216F2">
        <w:rPr>
          <w:rFonts w:asciiTheme="minorHAnsi" w:hAnsiTheme="minorHAnsi" w:cstheme="minorHAnsi"/>
          <w:sz w:val="20"/>
        </w:rPr>
        <w:t xml:space="preserve">Assignment in favor of Utah Oil Refining Company, a Delaware corporation recorded November 3, </w:t>
      </w:r>
      <w:proofErr w:type="gramStart"/>
      <w:r w:rsidRPr="00F216F2">
        <w:rPr>
          <w:rFonts w:asciiTheme="minorHAnsi" w:hAnsiTheme="minorHAnsi" w:cstheme="minorHAnsi"/>
          <w:sz w:val="20"/>
        </w:rPr>
        <w:t>1956</w:t>
      </w:r>
      <w:proofErr w:type="gramEnd"/>
      <w:r w:rsidRPr="00F216F2">
        <w:rPr>
          <w:rFonts w:asciiTheme="minorHAnsi" w:hAnsiTheme="minorHAnsi" w:cstheme="minorHAnsi"/>
          <w:sz w:val="20"/>
        </w:rPr>
        <w:t xml:space="preserve"> as Entry No. 161355 in Book 114 at Page 394.</w:t>
      </w:r>
    </w:p>
    <w:p w14:paraId="75B9D476" w14:textId="77777777" w:rsidR="00F216F2" w:rsidRPr="00F216F2" w:rsidRDefault="00F216F2" w:rsidP="00F216F2">
      <w:pPr>
        <w:rPr>
          <w:rFonts w:asciiTheme="minorHAnsi" w:hAnsiTheme="minorHAnsi" w:cstheme="minorHAnsi"/>
          <w:sz w:val="20"/>
        </w:rPr>
      </w:pPr>
    </w:p>
    <w:p w14:paraId="7AC84B17" w14:textId="7D8F18DD" w:rsidR="00F216F2" w:rsidRDefault="00F216F2" w:rsidP="00F216F2">
      <w:pPr>
        <w:rPr>
          <w:rFonts w:asciiTheme="minorHAnsi" w:hAnsiTheme="minorHAnsi" w:cstheme="minorHAnsi"/>
          <w:sz w:val="20"/>
        </w:rPr>
      </w:pPr>
      <w:r w:rsidRPr="00F216F2">
        <w:rPr>
          <w:rFonts w:asciiTheme="minorHAnsi" w:hAnsiTheme="minorHAnsi" w:cstheme="minorHAnsi"/>
          <w:sz w:val="20"/>
        </w:rPr>
        <w:t xml:space="preserve">Assignment in favor of Service </w:t>
      </w:r>
      <w:proofErr w:type="gramStart"/>
      <w:r w:rsidRPr="00F216F2">
        <w:rPr>
          <w:rFonts w:asciiTheme="minorHAnsi" w:hAnsiTheme="minorHAnsi" w:cstheme="minorHAnsi"/>
          <w:sz w:val="20"/>
        </w:rPr>
        <w:t>Pipe Line</w:t>
      </w:r>
      <w:proofErr w:type="gramEnd"/>
      <w:r w:rsidRPr="00F216F2">
        <w:rPr>
          <w:rFonts w:asciiTheme="minorHAnsi" w:hAnsiTheme="minorHAnsi" w:cstheme="minorHAnsi"/>
          <w:sz w:val="20"/>
        </w:rPr>
        <w:t xml:space="preserve"> Company, a Maine corporation recorded March 3, 1958 as Entry No. 174821 in Book 138 at Page 358.</w:t>
      </w:r>
    </w:p>
    <w:p w14:paraId="4173E2CC" w14:textId="77777777" w:rsidR="00F216F2" w:rsidRDefault="00F216F2" w:rsidP="00F216F2">
      <w:pPr>
        <w:rPr>
          <w:rFonts w:asciiTheme="minorHAnsi" w:hAnsiTheme="minorHAnsi" w:cstheme="minorHAnsi"/>
          <w:sz w:val="20"/>
        </w:rPr>
      </w:pPr>
    </w:p>
    <w:p w14:paraId="3C8FB99E" w14:textId="77777777" w:rsidR="009F6474" w:rsidRDefault="009F6474" w:rsidP="00F216F2">
      <w:pPr>
        <w:rPr>
          <w:rFonts w:asciiTheme="minorHAnsi" w:hAnsiTheme="minorHAnsi" w:cstheme="minorHAnsi"/>
          <w:sz w:val="20"/>
        </w:rPr>
      </w:pPr>
    </w:p>
    <w:p w14:paraId="1006820A" w14:textId="1DB9A14C" w:rsidR="009F6474" w:rsidRDefault="009F6474" w:rsidP="009F6474">
      <w:pPr>
        <w:pStyle w:val="Heading1"/>
      </w:pPr>
      <w:bookmarkStart w:id="64" w:name="_Toc203556258"/>
      <w:r>
        <w:t>AFFIDAVIT</w:t>
      </w:r>
      <w:bookmarkEnd w:id="64"/>
    </w:p>
    <w:p w14:paraId="7D1F7C64" w14:textId="77777777" w:rsidR="00F216F2" w:rsidRDefault="00F216F2" w:rsidP="00F216F2">
      <w:pPr>
        <w:rPr>
          <w:rFonts w:asciiTheme="minorHAnsi" w:hAnsiTheme="minorHAnsi" w:cstheme="minorHAnsi"/>
          <w:sz w:val="20"/>
        </w:rPr>
      </w:pPr>
    </w:p>
    <w:p w14:paraId="6FB0CE10" w14:textId="234FACE6" w:rsidR="009F6474" w:rsidRDefault="009F6474" w:rsidP="00F216F2">
      <w:pPr>
        <w:rPr>
          <w:rFonts w:asciiTheme="minorHAnsi" w:hAnsiTheme="minorHAnsi" w:cstheme="minorHAnsi"/>
          <w:sz w:val="20"/>
        </w:rPr>
      </w:pPr>
      <w:r w:rsidRPr="009F6474">
        <w:rPr>
          <w:rFonts w:asciiTheme="minorHAnsi" w:hAnsiTheme="minorHAnsi" w:cstheme="minorHAnsi"/>
          <w:sz w:val="20"/>
        </w:rPr>
        <w:t xml:space="preserve">Corrective Affidavit recorded January 16, </w:t>
      </w:r>
      <w:proofErr w:type="gramStart"/>
      <w:r w:rsidRPr="009F6474">
        <w:rPr>
          <w:rFonts w:asciiTheme="minorHAnsi" w:hAnsiTheme="minorHAnsi" w:cstheme="minorHAnsi"/>
          <w:sz w:val="20"/>
        </w:rPr>
        <w:t>2025</w:t>
      </w:r>
      <w:proofErr w:type="gramEnd"/>
      <w:r w:rsidRPr="009F6474">
        <w:rPr>
          <w:rFonts w:asciiTheme="minorHAnsi" w:hAnsiTheme="minorHAnsi" w:cstheme="minorHAnsi"/>
          <w:sz w:val="20"/>
        </w:rPr>
        <w:t xml:space="preserve"> as Entry No. 3602510 in Book 8667 at Page 532.</w:t>
      </w:r>
    </w:p>
    <w:p w14:paraId="33863916" w14:textId="77777777" w:rsidR="008B7DC5" w:rsidRDefault="008B7DC5" w:rsidP="00F216F2">
      <w:pPr>
        <w:rPr>
          <w:rFonts w:asciiTheme="minorHAnsi" w:hAnsiTheme="minorHAnsi" w:cstheme="minorHAnsi"/>
          <w:sz w:val="20"/>
        </w:rPr>
      </w:pPr>
    </w:p>
    <w:p w14:paraId="657C3787" w14:textId="47C76EF2" w:rsidR="008B7DC5" w:rsidRDefault="008B7DC5" w:rsidP="008B7DC5">
      <w:pPr>
        <w:pStyle w:val="Heading1"/>
      </w:pPr>
      <w:bookmarkStart w:id="65" w:name="_Toc203556259"/>
      <w:r>
        <w:t>LEASES</w:t>
      </w:r>
      <w:bookmarkEnd w:id="65"/>
    </w:p>
    <w:p w14:paraId="72CC85BE" w14:textId="77777777" w:rsidR="008B7DC5" w:rsidRDefault="008B7DC5" w:rsidP="00F216F2">
      <w:pPr>
        <w:rPr>
          <w:rFonts w:asciiTheme="minorHAnsi" w:hAnsiTheme="minorHAnsi" w:cstheme="minorHAnsi"/>
          <w:sz w:val="20"/>
        </w:rPr>
      </w:pPr>
    </w:p>
    <w:p w14:paraId="458CB0E5" w14:textId="77777777" w:rsidR="008B7DC5" w:rsidRPr="008B7DC5" w:rsidRDefault="008B7DC5" w:rsidP="008B7DC5">
      <w:pPr>
        <w:rPr>
          <w:rFonts w:asciiTheme="minorHAnsi" w:hAnsiTheme="minorHAnsi" w:cstheme="minorHAnsi"/>
          <w:sz w:val="20"/>
        </w:rPr>
      </w:pPr>
      <w:r w:rsidRPr="008B7DC5">
        <w:rPr>
          <w:rFonts w:asciiTheme="minorHAnsi" w:hAnsiTheme="minorHAnsi" w:cstheme="minorHAnsi"/>
          <w:sz w:val="20"/>
        </w:rPr>
        <w:t xml:space="preserve">An unrecorded lease dated January 10, </w:t>
      </w:r>
      <w:proofErr w:type="gramStart"/>
      <w:r w:rsidRPr="008B7DC5">
        <w:rPr>
          <w:rFonts w:asciiTheme="minorHAnsi" w:hAnsiTheme="minorHAnsi" w:cstheme="minorHAnsi"/>
          <w:sz w:val="20"/>
        </w:rPr>
        <w:t>2024</w:t>
      </w:r>
      <w:proofErr w:type="gramEnd"/>
      <w:r w:rsidRPr="008B7DC5">
        <w:rPr>
          <w:rFonts w:asciiTheme="minorHAnsi" w:hAnsiTheme="minorHAnsi" w:cstheme="minorHAnsi"/>
          <w:sz w:val="20"/>
        </w:rPr>
        <w:t xml:space="preserve"> by and between West Valley School Development II, LLC</w:t>
      </w:r>
    </w:p>
    <w:p w14:paraId="416B1111" w14:textId="77777777" w:rsidR="008B7DC5" w:rsidRPr="008B7DC5" w:rsidRDefault="008B7DC5" w:rsidP="008B7DC5">
      <w:pPr>
        <w:rPr>
          <w:rFonts w:asciiTheme="minorHAnsi" w:hAnsiTheme="minorHAnsi" w:cstheme="minorHAnsi"/>
          <w:sz w:val="20"/>
        </w:rPr>
      </w:pPr>
      <w:r w:rsidRPr="008B7DC5">
        <w:rPr>
          <w:rFonts w:asciiTheme="minorHAnsi" w:hAnsiTheme="minorHAnsi" w:cstheme="minorHAnsi"/>
          <w:sz w:val="20"/>
        </w:rPr>
        <w:t>(Landlord) and Wallace Stegner Academy (Tenant), as disclosed in that certain Subordination,</w:t>
      </w:r>
    </w:p>
    <w:p w14:paraId="437A84C7" w14:textId="77777777" w:rsidR="008B7DC5" w:rsidRPr="008B7DC5" w:rsidRDefault="008B7DC5" w:rsidP="008B7DC5">
      <w:pPr>
        <w:rPr>
          <w:rFonts w:asciiTheme="minorHAnsi" w:hAnsiTheme="minorHAnsi" w:cstheme="minorHAnsi"/>
          <w:sz w:val="20"/>
        </w:rPr>
      </w:pPr>
      <w:r w:rsidRPr="008B7DC5">
        <w:rPr>
          <w:rFonts w:asciiTheme="minorHAnsi" w:hAnsiTheme="minorHAnsi" w:cstheme="minorHAnsi"/>
          <w:sz w:val="20"/>
        </w:rPr>
        <w:t xml:space="preserve">Non-Disturbance and Attornment Agreement and Estoppel Certificate recorded January 25, </w:t>
      </w:r>
      <w:proofErr w:type="gramStart"/>
      <w:r w:rsidRPr="008B7DC5">
        <w:rPr>
          <w:rFonts w:asciiTheme="minorHAnsi" w:hAnsiTheme="minorHAnsi" w:cstheme="minorHAnsi"/>
          <w:sz w:val="20"/>
        </w:rPr>
        <w:t>2024</w:t>
      </w:r>
      <w:proofErr w:type="gramEnd"/>
      <w:r w:rsidRPr="008B7DC5">
        <w:rPr>
          <w:rFonts w:asciiTheme="minorHAnsi" w:hAnsiTheme="minorHAnsi" w:cstheme="minorHAnsi"/>
          <w:sz w:val="20"/>
        </w:rPr>
        <w:t xml:space="preserve"> as Entry</w:t>
      </w:r>
    </w:p>
    <w:p w14:paraId="720BB58B" w14:textId="56F36696" w:rsidR="0039082D" w:rsidRPr="004F0BFC" w:rsidRDefault="008B7DC5" w:rsidP="004F0BFC">
      <w:pPr>
        <w:rPr>
          <w:rFonts w:asciiTheme="minorHAnsi" w:hAnsiTheme="minorHAnsi" w:cstheme="minorHAnsi"/>
          <w:sz w:val="20"/>
        </w:rPr>
      </w:pPr>
      <w:r w:rsidRPr="008B7DC5">
        <w:rPr>
          <w:rFonts w:asciiTheme="minorHAnsi" w:hAnsiTheme="minorHAnsi" w:cstheme="minorHAnsi"/>
          <w:sz w:val="20"/>
        </w:rPr>
        <w:t>No. 14197528 in Book 11467 at Page 9658.</w:t>
      </w:r>
    </w:p>
    <w:p w14:paraId="0A5931BB" w14:textId="77777777" w:rsidR="00BE0149" w:rsidRDefault="00BE0149" w:rsidP="00AD450F">
      <w:pPr>
        <w:pStyle w:val="NormalWeb"/>
        <w:spacing w:before="0" w:beforeAutospacing="0" w:after="0" w:afterAutospacing="0"/>
        <w:rPr>
          <w:rFonts w:ascii="Calibri" w:hAnsi="Calibri" w:cs="Calibri"/>
          <w:sz w:val="22"/>
          <w:szCs w:val="22"/>
        </w:rPr>
      </w:pPr>
    </w:p>
    <w:p w14:paraId="333F576B" w14:textId="7B6F0997" w:rsidR="004A2E5A" w:rsidRDefault="004A2E5A" w:rsidP="004A2E5A">
      <w:pPr>
        <w:pStyle w:val="Heading1"/>
      </w:pPr>
      <w:bookmarkStart w:id="66" w:name="_Toc203556260"/>
      <w:r>
        <w:t>NOTICES</w:t>
      </w:r>
      <w:bookmarkEnd w:id="66"/>
    </w:p>
    <w:p w14:paraId="5BF8DC59" w14:textId="77777777" w:rsidR="004A2E5A" w:rsidRDefault="004A2E5A" w:rsidP="004A2E5A"/>
    <w:p w14:paraId="308F6812" w14:textId="493E8B4A" w:rsidR="00AD765B" w:rsidRPr="00AD765B" w:rsidRDefault="00AD765B" w:rsidP="00AD765B">
      <w:pPr>
        <w:rPr>
          <w:b/>
          <w:bCs/>
        </w:rPr>
      </w:pPr>
      <w:r w:rsidRPr="00AD765B">
        <w:rPr>
          <w:b/>
          <w:bCs/>
        </w:rPr>
        <w:t xml:space="preserve">Notice of Rollback Tax Lien in the amount of $29,684.61 recorded April 18, </w:t>
      </w:r>
      <w:proofErr w:type="gramStart"/>
      <w:r w:rsidRPr="00AD765B">
        <w:rPr>
          <w:b/>
          <w:bCs/>
        </w:rPr>
        <w:t>2025</w:t>
      </w:r>
      <w:proofErr w:type="gramEnd"/>
      <w:r w:rsidRPr="00AD765B">
        <w:rPr>
          <w:b/>
          <w:bCs/>
        </w:rPr>
        <w:t xml:space="preserve"> as Entry No. </w:t>
      </w:r>
      <w:r w:rsidRPr="00AD765B">
        <w:rPr>
          <w:b/>
          <w:bCs/>
          <w:u w:val="single"/>
        </w:rPr>
        <w:t>14373333</w:t>
      </w:r>
      <w:r w:rsidRPr="00AD765B">
        <w:rPr>
          <w:b/>
          <w:bCs/>
        </w:rPr>
        <w:t xml:space="preserve"> in Book 11564 at Page 9391. (covers this and other land)</w:t>
      </w:r>
    </w:p>
    <w:p w14:paraId="702DA01D" w14:textId="23AFDC7B" w:rsidR="004A2E5A" w:rsidRDefault="004A2E5A" w:rsidP="004A2E5A"/>
    <w:p w14:paraId="1AAF4D88" w14:textId="6246741F" w:rsidR="00AD765B" w:rsidRPr="00AD765B" w:rsidRDefault="00AD765B" w:rsidP="00AD765B">
      <w:pPr>
        <w:rPr>
          <w:b/>
          <w:bCs/>
        </w:rPr>
      </w:pPr>
      <w:r w:rsidRPr="00AD765B">
        <w:rPr>
          <w:b/>
          <w:bCs/>
        </w:rPr>
        <w:t xml:space="preserve">Notice of Rollback Tax Lien in the amount of $178,163.63 recorded April 18, </w:t>
      </w:r>
      <w:proofErr w:type="gramStart"/>
      <w:r w:rsidRPr="00AD765B">
        <w:rPr>
          <w:b/>
          <w:bCs/>
        </w:rPr>
        <w:t>2025</w:t>
      </w:r>
      <w:proofErr w:type="gramEnd"/>
      <w:r w:rsidRPr="00AD765B">
        <w:rPr>
          <w:b/>
          <w:bCs/>
        </w:rPr>
        <w:t xml:space="preserve"> as Entry No. </w:t>
      </w:r>
      <w:r w:rsidRPr="00AD765B">
        <w:rPr>
          <w:b/>
          <w:bCs/>
          <w:u w:val="single"/>
        </w:rPr>
        <w:t>14373326</w:t>
      </w:r>
      <w:r w:rsidRPr="00AD765B">
        <w:rPr>
          <w:b/>
          <w:bCs/>
        </w:rPr>
        <w:t xml:space="preserve"> in Book 11564 at Page 9373. (covers this and other land)</w:t>
      </w:r>
    </w:p>
    <w:p w14:paraId="10BD673A" w14:textId="77777777" w:rsidR="00AD765B" w:rsidRPr="004A2E5A" w:rsidRDefault="00AD765B" w:rsidP="004A2E5A"/>
    <w:p w14:paraId="0A2B1E8A" w14:textId="77777777" w:rsidR="004A2E5A" w:rsidRDefault="004A2E5A" w:rsidP="00AD450F">
      <w:pPr>
        <w:pStyle w:val="NormalWeb"/>
        <w:spacing w:before="0" w:beforeAutospacing="0" w:after="0" w:afterAutospacing="0"/>
        <w:rPr>
          <w:rFonts w:ascii="Calibri" w:hAnsi="Calibri" w:cs="Calibri"/>
          <w:sz w:val="22"/>
          <w:szCs w:val="22"/>
        </w:rPr>
      </w:pPr>
    </w:p>
    <w:sectPr w:rsidR="004A2E5A" w:rsidSect="00005AA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EFFFF" w14:textId="77777777" w:rsidR="004C4B93" w:rsidRDefault="004C4B93" w:rsidP="004650F3">
      <w:r>
        <w:separator/>
      </w:r>
    </w:p>
  </w:endnote>
  <w:endnote w:type="continuationSeparator" w:id="0">
    <w:p w14:paraId="4FB5BE7A" w14:textId="77777777" w:rsidR="004C4B93" w:rsidRDefault="004C4B93" w:rsidP="004650F3">
      <w:r>
        <w:continuationSeparator/>
      </w:r>
    </w:p>
  </w:endnote>
  <w:endnote w:type="continuationNotice" w:id="1">
    <w:p w14:paraId="1C299EC1" w14:textId="77777777" w:rsidR="004C4B93" w:rsidRDefault="004C4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65796" w14:textId="77777777" w:rsidR="004650F3" w:rsidRDefault="00465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5243578"/>
      <w:docPartObj>
        <w:docPartGallery w:val="Page Numbers (Bottom of Page)"/>
        <w:docPartUnique/>
      </w:docPartObj>
    </w:sdtPr>
    <w:sdtEndPr>
      <w:rPr>
        <w:noProof/>
        <w:sz w:val="20"/>
        <w:szCs w:val="20"/>
      </w:rPr>
    </w:sdtEndPr>
    <w:sdtContent>
      <w:p w14:paraId="42CD5B7A" w14:textId="4B9F7BCF" w:rsidR="004650F3" w:rsidRPr="004650F3" w:rsidRDefault="004650F3">
        <w:pPr>
          <w:pStyle w:val="Footer"/>
          <w:rPr>
            <w:sz w:val="20"/>
            <w:szCs w:val="20"/>
          </w:rPr>
        </w:pPr>
        <w:r w:rsidRPr="004650F3">
          <w:rPr>
            <w:sz w:val="20"/>
            <w:szCs w:val="20"/>
          </w:rPr>
          <w:fldChar w:fldCharType="begin"/>
        </w:r>
        <w:r w:rsidRPr="004650F3">
          <w:rPr>
            <w:sz w:val="20"/>
            <w:szCs w:val="20"/>
          </w:rPr>
          <w:instrText xml:space="preserve"> PAGE   \* MERGEFORMAT </w:instrText>
        </w:r>
        <w:r w:rsidRPr="004650F3">
          <w:rPr>
            <w:sz w:val="20"/>
            <w:szCs w:val="20"/>
          </w:rPr>
          <w:fldChar w:fldCharType="separate"/>
        </w:r>
        <w:r w:rsidRPr="004650F3">
          <w:rPr>
            <w:noProof/>
            <w:sz w:val="20"/>
            <w:szCs w:val="20"/>
          </w:rPr>
          <w:t>2</w:t>
        </w:r>
        <w:r w:rsidRPr="004650F3">
          <w:rPr>
            <w:noProof/>
            <w:sz w:val="20"/>
            <w:szCs w:val="20"/>
          </w:rPr>
          <w:fldChar w:fldCharType="end"/>
        </w:r>
      </w:p>
    </w:sdtContent>
  </w:sdt>
  <w:p w14:paraId="242CE87C" w14:textId="77777777" w:rsidR="004650F3" w:rsidRDefault="00465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A9831" w14:textId="77777777" w:rsidR="004650F3" w:rsidRDefault="00465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9859E" w14:textId="77777777" w:rsidR="004C4B93" w:rsidRDefault="004C4B93" w:rsidP="004650F3">
      <w:r>
        <w:separator/>
      </w:r>
    </w:p>
  </w:footnote>
  <w:footnote w:type="continuationSeparator" w:id="0">
    <w:p w14:paraId="7528C1A2" w14:textId="77777777" w:rsidR="004C4B93" w:rsidRDefault="004C4B93" w:rsidP="004650F3">
      <w:r>
        <w:continuationSeparator/>
      </w:r>
    </w:p>
  </w:footnote>
  <w:footnote w:type="continuationNotice" w:id="1">
    <w:p w14:paraId="1050197A" w14:textId="77777777" w:rsidR="004C4B93" w:rsidRDefault="004C4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30BC6" w14:textId="77777777" w:rsidR="004650F3" w:rsidRDefault="00465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FFFAE" w14:textId="77777777" w:rsidR="004650F3" w:rsidRDefault="00465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B3B95" w14:textId="77777777" w:rsidR="004650F3" w:rsidRDefault="00465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33A9"/>
    <w:multiLevelType w:val="hybridMultilevel"/>
    <w:tmpl w:val="447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B777C"/>
    <w:multiLevelType w:val="hybridMultilevel"/>
    <w:tmpl w:val="26DE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238F4"/>
    <w:multiLevelType w:val="multilevel"/>
    <w:tmpl w:val="548C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A30DA"/>
    <w:multiLevelType w:val="hybridMultilevel"/>
    <w:tmpl w:val="36B8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05198"/>
    <w:multiLevelType w:val="hybridMultilevel"/>
    <w:tmpl w:val="0D1E8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43C0A"/>
    <w:multiLevelType w:val="multilevel"/>
    <w:tmpl w:val="1488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275EF3"/>
    <w:multiLevelType w:val="multilevel"/>
    <w:tmpl w:val="7562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022DFF"/>
    <w:multiLevelType w:val="hybridMultilevel"/>
    <w:tmpl w:val="7630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25B44"/>
    <w:multiLevelType w:val="hybridMultilevel"/>
    <w:tmpl w:val="F086F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658EC"/>
    <w:multiLevelType w:val="multilevel"/>
    <w:tmpl w:val="5B22A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C65C5"/>
    <w:multiLevelType w:val="hybridMultilevel"/>
    <w:tmpl w:val="29F0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87A9E"/>
    <w:multiLevelType w:val="multilevel"/>
    <w:tmpl w:val="768A0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116BF"/>
    <w:multiLevelType w:val="hybridMultilevel"/>
    <w:tmpl w:val="9462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F645E"/>
    <w:multiLevelType w:val="hybridMultilevel"/>
    <w:tmpl w:val="C62C1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175AD"/>
    <w:multiLevelType w:val="hybridMultilevel"/>
    <w:tmpl w:val="8C92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D625E"/>
    <w:multiLevelType w:val="hybridMultilevel"/>
    <w:tmpl w:val="DCB0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B04BB"/>
    <w:multiLevelType w:val="hybridMultilevel"/>
    <w:tmpl w:val="4F50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F2BC8"/>
    <w:multiLevelType w:val="multilevel"/>
    <w:tmpl w:val="7562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CB2902"/>
    <w:multiLevelType w:val="hybridMultilevel"/>
    <w:tmpl w:val="D5A2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7C0A"/>
    <w:multiLevelType w:val="hybridMultilevel"/>
    <w:tmpl w:val="BFE6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82560"/>
    <w:multiLevelType w:val="multilevel"/>
    <w:tmpl w:val="2840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C4919"/>
    <w:multiLevelType w:val="hybridMultilevel"/>
    <w:tmpl w:val="2CD2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A1350"/>
    <w:multiLevelType w:val="hybridMultilevel"/>
    <w:tmpl w:val="DB62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D7C48"/>
    <w:multiLevelType w:val="hybridMultilevel"/>
    <w:tmpl w:val="3C0A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34376"/>
    <w:multiLevelType w:val="multilevel"/>
    <w:tmpl w:val="9ED0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14B1A"/>
    <w:multiLevelType w:val="hybridMultilevel"/>
    <w:tmpl w:val="D4D8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1381F"/>
    <w:multiLevelType w:val="multilevel"/>
    <w:tmpl w:val="95984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52896"/>
    <w:multiLevelType w:val="multilevel"/>
    <w:tmpl w:val="78AC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269DE"/>
    <w:multiLevelType w:val="multilevel"/>
    <w:tmpl w:val="6F78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D25D34"/>
    <w:multiLevelType w:val="multilevel"/>
    <w:tmpl w:val="BC2C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0B5AD5"/>
    <w:multiLevelType w:val="multilevel"/>
    <w:tmpl w:val="ADFAB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0B0956"/>
    <w:multiLevelType w:val="multilevel"/>
    <w:tmpl w:val="C76A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0670E3"/>
    <w:multiLevelType w:val="multilevel"/>
    <w:tmpl w:val="F962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B5F4D"/>
    <w:multiLevelType w:val="multilevel"/>
    <w:tmpl w:val="AB24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109B6"/>
    <w:multiLevelType w:val="multilevel"/>
    <w:tmpl w:val="7562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764914">
    <w:abstractNumId w:val="30"/>
  </w:num>
  <w:num w:numId="2" w16cid:durableId="2087072389">
    <w:abstractNumId w:val="26"/>
  </w:num>
  <w:num w:numId="3" w16cid:durableId="1046490562">
    <w:abstractNumId w:val="10"/>
  </w:num>
  <w:num w:numId="4" w16cid:durableId="822936827">
    <w:abstractNumId w:val="21"/>
  </w:num>
  <w:num w:numId="5" w16cid:durableId="1030030874">
    <w:abstractNumId w:val="25"/>
  </w:num>
  <w:num w:numId="6" w16cid:durableId="1137839661">
    <w:abstractNumId w:val="0"/>
  </w:num>
  <w:num w:numId="7" w16cid:durableId="789085513">
    <w:abstractNumId w:val="16"/>
  </w:num>
  <w:num w:numId="8" w16cid:durableId="1909338910">
    <w:abstractNumId w:val="23"/>
  </w:num>
  <w:num w:numId="9" w16cid:durableId="1296524836">
    <w:abstractNumId w:val="19"/>
  </w:num>
  <w:num w:numId="10" w16cid:durableId="170030672">
    <w:abstractNumId w:val="18"/>
  </w:num>
  <w:num w:numId="11" w16cid:durableId="1120296065">
    <w:abstractNumId w:val="5"/>
  </w:num>
  <w:num w:numId="12" w16cid:durableId="524564777">
    <w:abstractNumId w:val="34"/>
  </w:num>
  <w:num w:numId="13" w16cid:durableId="1413314558">
    <w:abstractNumId w:val="2"/>
  </w:num>
  <w:num w:numId="14" w16cid:durableId="184830075">
    <w:abstractNumId w:val="11"/>
  </w:num>
  <w:num w:numId="15" w16cid:durableId="1222138489">
    <w:abstractNumId w:val="13"/>
  </w:num>
  <w:num w:numId="16" w16cid:durableId="177622162">
    <w:abstractNumId w:val="22"/>
  </w:num>
  <w:num w:numId="17" w16cid:durableId="1853297543">
    <w:abstractNumId w:val="24"/>
  </w:num>
  <w:num w:numId="18" w16cid:durableId="589126188">
    <w:abstractNumId w:val="6"/>
  </w:num>
  <w:num w:numId="19" w16cid:durableId="1075933592">
    <w:abstractNumId w:val="20"/>
  </w:num>
  <w:num w:numId="20" w16cid:durableId="739795639">
    <w:abstractNumId w:val="29"/>
  </w:num>
  <w:num w:numId="21" w16cid:durableId="1201556855">
    <w:abstractNumId w:val="31"/>
  </w:num>
  <w:num w:numId="22" w16cid:durableId="312296366">
    <w:abstractNumId w:val="17"/>
  </w:num>
  <w:num w:numId="23" w16cid:durableId="1526558323">
    <w:abstractNumId w:val="4"/>
  </w:num>
  <w:num w:numId="24" w16cid:durableId="619843117">
    <w:abstractNumId w:val="1"/>
  </w:num>
  <w:num w:numId="25" w16cid:durableId="1498153264">
    <w:abstractNumId w:val="15"/>
  </w:num>
  <w:num w:numId="26" w16cid:durableId="1310787467">
    <w:abstractNumId w:val="8"/>
  </w:num>
  <w:num w:numId="27" w16cid:durableId="536309204">
    <w:abstractNumId w:val="9"/>
  </w:num>
  <w:num w:numId="28" w16cid:durableId="1271162193">
    <w:abstractNumId w:val="27"/>
  </w:num>
  <w:num w:numId="29" w16cid:durableId="466704341">
    <w:abstractNumId w:val="32"/>
  </w:num>
  <w:num w:numId="30" w16cid:durableId="976763937">
    <w:abstractNumId w:val="33"/>
  </w:num>
  <w:num w:numId="31" w16cid:durableId="1206915695">
    <w:abstractNumId w:val="28"/>
  </w:num>
  <w:num w:numId="32" w16cid:durableId="2144615171">
    <w:abstractNumId w:val="12"/>
  </w:num>
  <w:num w:numId="33" w16cid:durableId="1902789859">
    <w:abstractNumId w:val="3"/>
  </w:num>
  <w:num w:numId="34" w16cid:durableId="1031420275">
    <w:abstractNumId w:val="14"/>
  </w:num>
  <w:num w:numId="35" w16cid:durableId="67922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1MDI0MDE3NDMxNrRQ0lEKTi0uzszPAykwNqwFAG2+GL4tAAAA"/>
  </w:docVars>
  <w:rsids>
    <w:rsidRoot w:val="00D36133"/>
    <w:rsid w:val="00004F86"/>
    <w:rsid w:val="00005AAC"/>
    <w:rsid w:val="000322C8"/>
    <w:rsid w:val="00032E10"/>
    <w:rsid w:val="000456F7"/>
    <w:rsid w:val="00050FAA"/>
    <w:rsid w:val="00053B14"/>
    <w:rsid w:val="0005668D"/>
    <w:rsid w:val="00075F48"/>
    <w:rsid w:val="00082C06"/>
    <w:rsid w:val="000B0F81"/>
    <w:rsid w:val="000B1AC8"/>
    <w:rsid w:val="000C5323"/>
    <w:rsid w:val="000C62DA"/>
    <w:rsid w:val="000D2A52"/>
    <w:rsid w:val="000E04F3"/>
    <w:rsid w:val="000E5A9C"/>
    <w:rsid w:val="000E7A5E"/>
    <w:rsid w:val="000F3967"/>
    <w:rsid w:val="00107F03"/>
    <w:rsid w:val="0012083C"/>
    <w:rsid w:val="0012762E"/>
    <w:rsid w:val="00136947"/>
    <w:rsid w:val="001509C2"/>
    <w:rsid w:val="001621B6"/>
    <w:rsid w:val="001763E3"/>
    <w:rsid w:val="0018699A"/>
    <w:rsid w:val="00196AF5"/>
    <w:rsid w:val="00197567"/>
    <w:rsid w:val="001A1E56"/>
    <w:rsid w:val="001C02F2"/>
    <w:rsid w:val="001D09EE"/>
    <w:rsid w:val="001E08DA"/>
    <w:rsid w:val="001E71C8"/>
    <w:rsid w:val="001F3F27"/>
    <w:rsid w:val="001F5680"/>
    <w:rsid w:val="00201BE9"/>
    <w:rsid w:val="002046B5"/>
    <w:rsid w:val="00211C25"/>
    <w:rsid w:val="00217F6A"/>
    <w:rsid w:val="00231605"/>
    <w:rsid w:val="002320B2"/>
    <w:rsid w:val="00235155"/>
    <w:rsid w:val="00237760"/>
    <w:rsid w:val="00253A0F"/>
    <w:rsid w:val="00254586"/>
    <w:rsid w:val="00256E54"/>
    <w:rsid w:val="0026066E"/>
    <w:rsid w:val="00260F1F"/>
    <w:rsid w:val="002647EF"/>
    <w:rsid w:val="00276DBA"/>
    <w:rsid w:val="0028199E"/>
    <w:rsid w:val="00283892"/>
    <w:rsid w:val="002845F3"/>
    <w:rsid w:val="00284652"/>
    <w:rsid w:val="0028797A"/>
    <w:rsid w:val="00295CAA"/>
    <w:rsid w:val="002D0F7A"/>
    <w:rsid w:val="002D184A"/>
    <w:rsid w:val="002F6B75"/>
    <w:rsid w:val="00321513"/>
    <w:rsid w:val="00325EFC"/>
    <w:rsid w:val="00333DA1"/>
    <w:rsid w:val="003477DE"/>
    <w:rsid w:val="00353999"/>
    <w:rsid w:val="00357344"/>
    <w:rsid w:val="0037111C"/>
    <w:rsid w:val="00373667"/>
    <w:rsid w:val="00387676"/>
    <w:rsid w:val="00387E5D"/>
    <w:rsid w:val="0039082D"/>
    <w:rsid w:val="00391C84"/>
    <w:rsid w:val="003A0C1D"/>
    <w:rsid w:val="003A2AE5"/>
    <w:rsid w:val="003A37D5"/>
    <w:rsid w:val="003A7D4F"/>
    <w:rsid w:val="003B102D"/>
    <w:rsid w:val="003B4528"/>
    <w:rsid w:val="003C2C0C"/>
    <w:rsid w:val="003C3EF9"/>
    <w:rsid w:val="003C720C"/>
    <w:rsid w:val="003F1F7A"/>
    <w:rsid w:val="004110E7"/>
    <w:rsid w:val="004132B7"/>
    <w:rsid w:val="00425433"/>
    <w:rsid w:val="00434BC8"/>
    <w:rsid w:val="004506E9"/>
    <w:rsid w:val="00455E9D"/>
    <w:rsid w:val="00457F87"/>
    <w:rsid w:val="004650F3"/>
    <w:rsid w:val="00467CA3"/>
    <w:rsid w:val="0047511C"/>
    <w:rsid w:val="004829C8"/>
    <w:rsid w:val="0048457F"/>
    <w:rsid w:val="00484614"/>
    <w:rsid w:val="004A2E5A"/>
    <w:rsid w:val="004A6FFB"/>
    <w:rsid w:val="004B2F0D"/>
    <w:rsid w:val="004C4B93"/>
    <w:rsid w:val="004F0BFC"/>
    <w:rsid w:val="00500D36"/>
    <w:rsid w:val="00512C6D"/>
    <w:rsid w:val="005207F5"/>
    <w:rsid w:val="00526054"/>
    <w:rsid w:val="0054477D"/>
    <w:rsid w:val="005478CA"/>
    <w:rsid w:val="00567951"/>
    <w:rsid w:val="00591BA5"/>
    <w:rsid w:val="005A4350"/>
    <w:rsid w:val="005A5683"/>
    <w:rsid w:val="005B7BC3"/>
    <w:rsid w:val="005F4D22"/>
    <w:rsid w:val="00602E64"/>
    <w:rsid w:val="006063CD"/>
    <w:rsid w:val="00607DEE"/>
    <w:rsid w:val="00624503"/>
    <w:rsid w:val="00632408"/>
    <w:rsid w:val="0064601B"/>
    <w:rsid w:val="00654143"/>
    <w:rsid w:val="00675D13"/>
    <w:rsid w:val="00680ADB"/>
    <w:rsid w:val="006863E1"/>
    <w:rsid w:val="006A327C"/>
    <w:rsid w:val="006A3945"/>
    <w:rsid w:val="006B4C83"/>
    <w:rsid w:val="006B6FBA"/>
    <w:rsid w:val="006C11C5"/>
    <w:rsid w:val="006C1834"/>
    <w:rsid w:val="006C18BE"/>
    <w:rsid w:val="006F4532"/>
    <w:rsid w:val="006F64BE"/>
    <w:rsid w:val="00734494"/>
    <w:rsid w:val="007410FF"/>
    <w:rsid w:val="00763470"/>
    <w:rsid w:val="00773862"/>
    <w:rsid w:val="00783C3E"/>
    <w:rsid w:val="00784574"/>
    <w:rsid w:val="007A2C80"/>
    <w:rsid w:val="007A6217"/>
    <w:rsid w:val="007C487F"/>
    <w:rsid w:val="007C668D"/>
    <w:rsid w:val="007C6A87"/>
    <w:rsid w:val="007D0377"/>
    <w:rsid w:val="007F400E"/>
    <w:rsid w:val="00801ACF"/>
    <w:rsid w:val="00805759"/>
    <w:rsid w:val="00814FF2"/>
    <w:rsid w:val="00834726"/>
    <w:rsid w:val="008366CA"/>
    <w:rsid w:val="008377B3"/>
    <w:rsid w:val="00845F97"/>
    <w:rsid w:val="00875CD1"/>
    <w:rsid w:val="008A2767"/>
    <w:rsid w:val="008B7DC5"/>
    <w:rsid w:val="008C1EDF"/>
    <w:rsid w:val="008C40A1"/>
    <w:rsid w:val="008D1B35"/>
    <w:rsid w:val="008E487E"/>
    <w:rsid w:val="00903D2A"/>
    <w:rsid w:val="00906D21"/>
    <w:rsid w:val="00927EE5"/>
    <w:rsid w:val="00933914"/>
    <w:rsid w:val="00937D28"/>
    <w:rsid w:val="00977EFD"/>
    <w:rsid w:val="00982DAC"/>
    <w:rsid w:val="0098448E"/>
    <w:rsid w:val="00986E00"/>
    <w:rsid w:val="00992216"/>
    <w:rsid w:val="009A60D3"/>
    <w:rsid w:val="009B02F6"/>
    <w:rsid w:val="009E2A9B"/>
    <w:rsid w:val="009F5F4F"/>
    <w:rsid w:val="009F6474"/>
    <w:rsid w:val="009F6DF5"/>
    <w:rsid w:val="00A00D90"/>
    <w:rsid w:val="00A15FF2"/>
    <w:rsid w:val="00A170AD"/>
    <w:rsid w:val="00A21CA0"/>
    <w:rsid w:val="00A21EF8"/>
    <w:rsid w:val="00A469E7"/>
    <w:rsid w:val="00A5401E"/>
    <w:rsid w:val="00A572A1"/>
    <w:rsid w:val="00A5782C"/>
    <w:rsid w:val="00A6272E"/>
    <w:rsid w:val="00A638DB"/>
    <w:rsid w:val="00A74F19"/>
    <w:rsid w:val="00A76864"/>
    <w:rsid w:val="00A847CE"/>
    <w:rsid w:val="00A85856"/>
    <w:rsid w:val="00A91DCE"/>
    <w:rsid w:val="00A93BA5"/>
    <w:rsid w:val="00AB328E"/>
    <w:rsid w:val="00AC3643"/>
    <w:rsid w:val="00AC4C26"/>
    <w:rsid w:val="00AC7A20"/>
    <w:rsid w:val="00AD450F"/>
    <w:rsid w:val="00AD765B"/>
    <w:rsid w:val="00AF2624"/>
    <w:rsid w:val="00AF3F2D"/>
    <w:rsid w:val="00B01BBA"/>
    <w:rsid w:val="00B05070"/>
    <w:rsid w:val="00B06BC3"/>
    <w:rsid w:val="00B10FAC"/>
    <w:rsid w:val="00B224DB"/>
    <w:rsid w:val="00B273E6"/>
    <w:rsid w:val="00B40A7D"/>
    <w:rsid w:val="00B47490"/>
    <w:rsid w:val="00B53EB8"/>
    <w:rsid w:val="00B61E78"/>
    <w:rsid w:val="00B636F6"/>
    <w:rsid w:val="00B639F6"/>
    <w:rsid w:val="00B649B0"/>
    <w:rsid w:val="00B834F8"/>
    <w:rsid w:val="00B90951"/>
    <w:rsid w:val="00B95023"/>
    <w:rsid w:val="00B951D1"/>
    <w:rsid w:val="00BA2BCE"/>
    <w:rsid w:val="00BA7A21"/>
    <w:rsid w:val="00BB7B25"/>
    <w:rsid w:val="00BE0149"/>
    <w:rsid w:val="00BE0CAE"/>
    <w:rsid w:val="00BF2570"/>
    <w:rsid w:val="00C00AE3"/>
    <w:rsid w:val="00C043C9"/>
    <w:rsid w:val="00C04531"/>
    <w:rsid w:val="00C17538"/>
    <w:rsid w:val="00C1775C"/>
    <w:rsid w:val="00C201DA"/>
    <w:rsid w:val="00C42335"/>
    <w:rsid w:val="00C52D4D"/>
    <w:rsid w:val="00C5487B"/>
    <w:rsid w:val="00C574CD"/>
    <w:rsid w:val="00C7111F"/>
    <w:rsid w:val="00C71493"/>
    <w:rsid w:val="00C73635"/>
    <w:rsid w:val="00C763AA"/>
    <w:rsid w:val="00C76C60"/>
    <w:rsid w:val="00C964B3"/>
    <w:rsid w:val="00CA72A2"/>
    <w:rsid w:val="00CC02A8"/>
    <w:rsid w:val="00CC0E89"/>
    <w:rsid w:val="00CC275F"/>
    <w:rsid w:val="00CD4570"/>
    <w:rsid w:val="00CD4CDE"/>
    <w:rsid w:val="00CD6040"/>
    <w:rsid w:val="00CE73ED"/>
    <w:rsid w:val="00CF4FF7"/>
    <w:rsid w:val="00D026C0"/>
    <w:rsid w:val="00D06C4E"/>
    <w:rsid w:val="00D16061"/>
    <w:rsid w:val="00D206EF"/>
    <w:rsid w:val="00D34389"/>
    <w:rsid w:val="00D36133"/>
    <w:rsid w:val="00D37B84"/>
    <w:rsid w:val="00D45A1D"/>
    <w:rsid w:val="00D5105A"/>
    <w:rsid w:val="00D54BBC"/>
    <w:rsid w:val="00D56367"/>
    <w:rsid w:val="00D70F2A"/>
    <w:rsid w:val="00D85762"/>
    <w:rsid w:val="00DA2DEE"/>
    <w:rsid w:val="00DC5771"/>
    <w:rsid w:val="00DC673A"/>
    <w:rsid w:val="00DC6FA1"/>
    <w:rsid w:val="00DD3E5D"/>
    <w:rsid w:val="00DD6178"/>
    <w:rsid w:val="00DE2A19"/>
    <w:rsid w:val="00DF4A23"/>
    <w:rsid w:val="00E030CF"/>
    <w:rsid w:val="00E23489"/>
    <w:rsid w:val="00E35A94"/>
    <w:rsid w:val="00E36E46"/>
    <w:rsid w:val="00E4091B"/>
    <w:rsid w:val="00E41711"/>
    <w:rsid w:val="00E7655E"/>
    <w:rsid w:val="00E77EF8"/>
    <w:rsid w:val="00E947AD"/>
    <w:rsid w:val="00EA00F9"/>
    <w:rsid w:val="00EA2A68"/>
    <w:rsid w:val="00EB688D"/>
    <w:rsid w:val="00EB7EA6"/>
    <w:rsid w:val="00EC2EA6"/>
    <w:rsid w:val="00EC6A69"/>
    <w:rsid w:val="00ED1F69"/>
    <w:rsid w:val="00EE0F40"/>
    <w:rsid w:val="00EE298C"/>
    <w:rsid w:val="00EE2BB7"/>
    <w:rsid w:val="00F10085"/>
    <w:rsid w:val="00F1389C"/>
    <w:rsid w:val="00F216F2"/>
    <w:rsid w:val="00F22675"/>
    <w:rsid w:val="00F2420A"/>
    <w:rsid w:val="00F257C4"/>
    <w:rsid w:val="00F45947"/>
    <w:rsid w:val="00F75D4D"/>
    <w:rsid w:val="00F76BC3"/>
    <w:rsid w:val="00F86D81"/>
    <w:rsid w:val="00FB02B0"/>
    <w:rsid w:val="00FB5F39"/>
    <w:rsid w:val="00FC1CC4"/>
    <w:rsid w:val="00FD3262"/>
    <w:rsid w:val="00FE3ADE"/>
    <w:rsid w:val="00FF0B4B"/>
    <w:rsid w:val="00FF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5C3F3"/>
  <w15:chartTrackingRefBased/>
  <w15:docId w15:val="{A9D8781E-EE63-461A-866A-E4B0340C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4CD"/>
    <w:rPr>
      <w:rFonts w:eastAsiaTheme="minorEastAsia"/>
      <w:sz w:val="24"/>
      <w:szCs w:val="24"/>
    </w:rPr>
  </w:style>
  <w:style w:type="paragraph" w:styleId="Heading1">
    <w:name w:val="heading 1"/>
    <w:basedOn w:val="Normal"/>
    <w:next w:val="Normal"/>
    <w:link w:val="Heading1Char"/>
    <w:uiPriority w:val="9"/>
    <w:qFormat/>
    <w:rsid w:val="003C72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2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1EF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Heading1Char">
    <w:name w:val="Heading 1 Char"/>
    <w:basedOn w:val="DefaultParagraphFont"/>
    <w:link w:val="Heading1"/>
    <w:uiPriority w:val="9"/>
    <w:rsid w:val="003C720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C720C"/>
    <w:pPr>
      <w:spacing w:line="259" w:lineRule="auto"/>
      <w:outlineLvl w:val="9"/>
    </w:pPr>
  </w:style>
  <w:style w:type="paragraph" w:styleId="TOC1">
    <w:name w:val="toc 1"/>
    <w:basedOn w:val="Normal"/>
    <w:next w:val="Normal"/>
    <w:autoRedefine/>
    <w:uiPriority w:val="39"/>
    <w:unhideWhenUsed/>
    <w:rsid w:val="00FB5F39"/>
    <w:pPr>
      <w:tabs>
        <w:tab w:val="right" w:leader="dot" w:pos="9350"/>
      </w:tabs>
      <w:spacing w:after="100"/>
    </w:pPr>
    <w:rPr>
      <w:noProof/>
    </w:rPr>
  </w:style>
  <w:style w:type="character" w:styleId="Hyperlink">
    <w:name w:val="Hyperlink"/>
    <w:basedOn w:val="DefaultParagraphFont"/>
    <w:uiPriority w:val="99"/>
    <w:unhideWhenUsed/>
    <w:rsid w:val="003C720C"/>
    <w:rPr>
      <w:color w:val="0563C1" w:themeColor="hyperlink"/>
      <w:u w:val="single"/>
    </w:rPr>
  </w:style>
  <w:style w:type="character" w:customStyle="1" w:styleId="Heading2Char">
    <w:name w:val="Heading 2 Char"/>
    <w:basedOn w:val="DefaultParagraphFont"/>
    <w:link w:val="Heading2"/>
    <w:uiPriority w:val="9"/>
    <w:rsid w:val="003C720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C673A"/>
    <w:pPr>
      <w:spacing w:after="100"/>
      <w:ind w:left="240"/>
    </w:pPr>
  </w:style>
  <w:style w:type="paragraph" w:styleId="Header">
    <w:name w:val="header"/>
    <w:basedOn w:val="Normal"/>
    <w:link w:val="HeaderChar"/>
    <w:uiPriority w:val="99"/>
    <w:unhideWhenUsed/>
    <w:rsid w:val="004650F3"/>
    <w:pPr>
      <w:tabs>
        <w:tab w:val="center" w:pos="4680"/>
        <w:tab w:val="right" w:pos="9360"/>
      </w:tabs>
    </w:pPr>
  </w:style>
  <w:style w:type="character" w:customStyle="1" w:styleId="HeaderChar">
    <w:name w:val="Header Char"/>
    <w:basedOn w:val="DefaultParagraphFont"/>
    <w:link w:val="Header"/>
    <w:uiPriority w:val="99"/>
    <w:rsid w:val="004650F3"/>
    <w:rPr>
      <w:rFonts w:eastAsiaTheme="minorEastAsia"/>
      <w:sz w:val="24"/>
      <w:szCs w:val="24"/>
    </w:rPr>
  </w:style>
  <w:style w:type="paragraph" w:styleId="Footer">
    <w:name w:val="footer"/>
    <w:basedOn w:val="Normal"/>
    <w:link w:val="FooterChar"/>
    <w:uiPriority w:val="99"/>
    <w:unhideWhenUsed/>
    <w:rsid w:val="004650F3"/>
    <w:pPr>
      <w:tabs>
        <w:tab w:val="center" w:pos="4680"/>
        <w:tab w:val="right" w:pos="9360"/>
      </w:tabs>
    </w:pPr>
  </w:style>
  <w:style w:type="character" w:customStyle="1" w:styleId="FooterChar">
    <w:name w:val="Footer Char"/>
    <w:basedOn w:val="DefaultParagraphFont"/>
    <w:link w:val="Footer"/>
    <w:uiPriority w:val="99"/>
    <w:rsid w:val="004650F3"/>
    <w:rPr>
      <w:rFonts w:eastAsiaTheme="minorEastAsia"/>
      <w:sz w:val="24"/>
      <w:szCs w:val="24"/>
    </w:rPr>
  </w:style>
  <w:style w:type="character" w:customStyle="1" w:styleId="Heading3Char">
    <w:name w:val="Heading 3 Char"/>
    <w:basedOn w:val="DefaultParagraphFont"/>
    <w:link w:val="Heading3"/>
    <w:uiPriority w:val="9"/>
    <w:rsid w:val="00A21EF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C1C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TOC3">
    <w:name w:val="toc 3"/>
    <w:basedOn w:val="Normal"/>
    <w:next w:val="Normal"/>
    <w:autoRedefine/>
    <w:uiPriority w:val="39"/>
    <w:unhideWhenUsed/>
    <w:rsid w:val="007410FF"/>
    <w:pPr>
      <w:spacing w:after="100"/>
      <w:ind w:left="480"/>
    </w:pPr>
  </w:style>
  <w:style w:type="paragraph" w:customStyle="1" w:styleId="Normal0">
    <w:name w:val="[Normal]"/>
    <w:rsid w:val="008E487E"/>
    <w:pPr>
      <w:widowControl w:val="0"/>
      <w:autoSpaceDE w:val="0"/>
      <w:autoSpaceDN w:val="0"/>
      <w:adjustRightInd w:val="0"/>
    </w:pPr>
    <w:rPr>
      <w:rFonts w:ascii="Arial" w:hAnsi="Arial" w:cs="Arial"/>
      <w:sz w:val="24"/>
      <w:szCs w:val="24"/>
    </w:rPr>
  </w:style>
  <w:style w:type="character" w:styleId="UnresolvedMention">
    <w:name w:val="Unresolved Mention"/>
    <w:basedOn w:val="DefaultParagraphFont"/>
    <w:uiPriority w:val="99"/>
    <w:semiHidden/>
    <w:unhideWhenUsed/>
    <w:rsid w:val="0028797A"/>
    <w:rPr>
      <w:color w:val="605E5C"/>
      <w:shd w:val="clear" w:color="auto" w:fill="E1DFDD"/>
    </w:rPr>
  </w:style>
  <w:style w:type="paragraph" w:styleId="NoSpacing">
    <w:name w:val="No Spacing"/>
    <w:uiPriority w:val="1"/>
    <w:qFormat/>
    <w:rsid w:val="0028797A"/>
    <w:rPr>
      <w:rFonts w:eastAsiaTheme="minorEastAsia"/>
      <w:sz w:val="24"/>
      <w:szCs w:val="24"/>
    </w:rPr>
  </w:style>
  <w:style w:type="character" w:styleId="Strong">
    <w:name w:val="Strong"/>
    <w:basedOn w:val="DefaultParagraphFont"/>
    <w:uiPriority w:val="22"/>
    <w:qFormat/>
    <w:rsid w:val="008C1EDF"/>
    <w:rPr>
      <w:b/>
      <w:bCs/>
    </w:rPr>
  </w:style>
  <w:style w:type="character" w:customStyle="1" w:styleId="uv3um">
    <w:name w:val="uv3um"/>
    <w:basedOn w:val="DefaultParagraphFont"/>
    <w:rsid w:val="008C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69347">
      <w:bodyDiv w:val="1"/>
      <w:marLeft w:val="0"/>
      <w:marRight w:val="0"/>
      <w:marTop w:val="0"/>
      <w:marBottom w:val="0"/>
      <w:divBdr>
        <w:top w:val="none" w:sz="0" w:space="0" w:color="auto"/>
        <w:left w:val="none" w:sz="0" w:space="0" w:color="auto"/>
        <w:bottom w:val="none" w:sz="0" w:space="0" w:color="auto"/>
        <w:right w:val="none" w:sz="0" w:space="0" w:color="auto"/>
      </w:divBdr>
      <w:divsChild>
        <w:div w:id="156115670">
          <w:marLeft w:val="0"/>
          <w:marRight w:val="0"/>
          <w:marTop w:val="0"/>
          <w:marBottom w:val="0"/>
          <w:divBdr>
            <w:top w:val="none" w:sz="0" w:space="0" w:color="auto"/>
            <w:left w:val="none" w:sz="0" w:space="0" w:color="auto"/>
            <w:bottom w:val="none" w:sz="0" w:space="0" w:color="auto"/>
            <w:right w:val="none" w:sz="0" w:space="0" w:color="auto"/>
          </w:divBdr>
        </w:div>
      </w:divsChild>
    </w:div>
    <w:div w:id="134490392">
      <w:bodyDiv w:val="1"/>
      <w:marLeft w:val="0"/>
      <w:marRight w:val="0"/>
      <w:marTop w:val="0"/>
      <w:marBottom w:val="0"/>
      <w:divBdr>
        <w:top w:val="none" w:sz="0" w:space="0" w:color="auto"/>
        <w:left w:val="none" w:sz="0" w:space="0" w:color="auto"/>
        <w:bottom w:val="none" w:sz="0" w:space="0" w:color="auto"/>
        <w:right w:val="none" w:sz="0" w:space="0" w:color="auto"/>
      </w:divBdr>
      <w:divsChild>
        <w:div w:id="726883518">
          <w:marLeft w:val="0"/>
          <w:marRight w:val="0"/>
          <w:marTop w:val="0"/>
          <w:marBottom w:val="0"/>
          <w:divBdr>
            <w:top w:val="none" w:sz="0" w:space="0" w:color="auto"/>
            <w:left w:val="none" w:sz="0" w:space="0" w:color="auto"/>
            <w:bottom w:val="none" w:sz="0" w:space="0" w:color="auto"/>
            <w:right w:val="none" w:sz="0" w:space="0" w:color="auto"/>
          </w:divBdr>
        </w:div>
      </w:divsChild>
    </w:div>
    <w:div w:id="255789989">
      <w:bodyDiv w:val="1"/>
      <w:marLeft w:val="0"/>
      <w:marRight w:val="0"/>
      <w:marTop w:val="0"/>
      <w:marBottom w:val="0"/>
      <w:divBdr>
        <w:top w:val="none" w:sz="0" w:space="0" w:color="auto"/>
        <w:left w:val="none" w:sz="0" w:space="0" w:color="auto"/>
        <w:bottom w:val="none" w:sz="0" w:space="0" w:color="auto"/>
        <w:right w:val="none" w:sz="0" w:space="0" w:color="auto"/>
      </w:divBdr>
      <w:divsChild>
        <w:div w:id="375542396">
          <w:marLeft w:val="0"/>
          <w:marRight w:val="0"/>
          <w:marTop w:val="0"/>
          <w:marBottom w:val="0"/>
          <w:divBdr>
            <w:top w:val="none" w:sz="0" w:space="0" w:color="auto"/>
            <w:left w:val="none" w:sz="0" w:space="0" w:color="auto"/>
            <w:bottom w:val="none" w:sz="0" w:space="0" w:color="auto"/>
            <w:right w:val="none" w:sz="0" w:space="0" w:color="auto"/>
          </w:divBdr>
        </w:div>
      </w:divsChild>
    </w:div>
    <w:div w:id="258686628">
      <w:bodyDiv w:val="1"/>
      <w:marLeft w:val="0"/>
      <w:marRight w:val="0"/>
      <w:marTop w:val="0"/>
      <w:marBottom w:val="0"/>
      <w:divBdr>
        <w:top w:val="none" w:sz="0" w:space="0" w:color="auto"/>
        <w:left w:val="none" w:sz="0" w:space="0" w:color="auto"/>
        <w:bottom w:val="none" w:sz="0" w:space="0" w:color="auto"/>
        <w:right w:val="none" w:sz="0" w:space="0" w:color="auto"/>
      </w:divBdr>
    </w:div>
    <w:div w:id="365107874">
      <w:bodyDiv w:val="1"/>
      <w:marLeft w:val="0"/>
      <w:marRight w:val="0"/>
      <w:marTop w:val="0"/>
      <w:marBottom w:val="0"/>
      <w:divBdr>
        <w:top w:val="none" w:sz="0" w:space="0" w:color="auto"/>
        <w:left w:val="none" w:sz="0" w:space="0" w:color="auto"/>
        <w:bottom w:val="none" w:sz="0" w:space="0" w:color="auto"/>
        <w:right w:val="none" w:sz="0" w:space="0" w:color="auto"/>
      </w:divBdr>
      <w:divsChild>
        <w:div w:id="2050109240">
          <w:marLeft w:val="0"/>
          <w:marRight w:val="0"/>
          <w:marTop w:val="0"/>
          <w:marBottom w:val="0"/>
          <w:divBdr>
            <w:top w:val="none" w:sz="0" w:space="0" w:color="auto"/>
            <w:left w:val="none" w:sz="0" w:space="0" w:color="auto"/>
            <w:bottom w:val="none" w:sz="0" w:space="0" w:color="auto"/>
            <w:right w:val="none" w:sz="0" w:space="0" w:color="auto"/>
          </w:divBdr>
          <w:divsChild>
            <w:div w:id="411122117">
              <w:marLeft w:val="0"/>
              <w:marRight w:val="0"/>
              <w:marTop w:val="0"/>
              <w:marBottom w:val="0"/>
              <w:divBdr>
                <w:top w:val="none" w:sz="0" w:space="0" w:color="auto"/>
                <w:left w:val="none" w:sz="0" w:space="0" w:color="auto"/>
                <w:bottom w:val="none" w:sz="0" w:space="0" w:color="auto"/>
                <w:right w:val="none" w:sz="0" w:space="0" w:color="auto"/>
              </w:divBdr>
              <w:divsChild>
                <w:div w:id="1242057340">
                  <w:marLeft w:val="0"/>
                  <w:marRight w:val="0"/>
                  <w:marTop w:val="0"/>
                  <w:marBottom w:val="0"/>
                  <w:divBdr>
                    <w:top w:val="none" w:sz="0" w:space="0" w:color="auto"/>
                    <w:left w:val="none" w:sz="0" w:space="0" w:color="auto"/>
                    <w:bottom w:val="none" w:sz="0" w:space="0" w:color="auto"/>
                    <w:right w:val="none" w:sz="0" w:space="0" w:color="auto"/>
                  </w:divBdr>
                </w:div>
              </w:divsChild>
            </w:div>
            <w:div w:id="1354652491">
              <w:marLeft w:val="0"/>
              <w:marRight w:val="0"/>
              <w:marTop w:val="0"/>
              <w:marBottom w:val="0"/>
              <w:divBdr>
                <w:top w:val="none" w:sz="0" w:space="0" w:color="auto"/>
                <w:left w:val="none" w:sz="0" w:space="0" w:color="auto"/>
                <w:bottom w:val="none" w:sz="0" w:space="0" w:color="auto"/>
                <w:right w:val="none" w:sz="0" w:space="0" w:color="auto"/>
              </w:divBdr>
              <w:divsChild>
                <w:div w:id="1228684134">
                  <w:marLeft w:val="0"/>
                  <w:marRight w:val="0"/>
                  <w:marTop w:val="0"/>
                  <w:marBottom w:val="0"/>
                  <w:divBdr>
                    <w:top w:val="none" w:sz="0" w:space="0" w:color="auto"/>
                    <w:left w:val="none" w:sz="0" w:space="0" w:color="auto"/>
                    <w:bottom w:val="none" w:sz="0" w:space="0" w:color="auto"/>
                    <w:right w:val="none" w:sz="0" w:space="0" w:color="auto"/>
                  </w:divBdr>
                </w:div>
              </w:divsChild>
            </w:div>
            <w:div w:id="1077822073">
              <w:marLeft w:val="0"/>
              <w:marRight w:val="0"/>
              <w:marTop w:val="0"/>
              <w:marBottom w:val="0"/>
              <w:divBdr>
                <w:top w:val="none" w:sz="0" w:space="0" w:color="auto"/>
                <w:left w:val="none" w:sz="0" w:space="0" w:color="auto"/>
                <w:bottom w:val="none" w:sz="0" w:space="0" w:color="auto"/>
                <w:right w:val="none" w:sz="0" w:space="0" w:color="auto"/>
              </w:divBdr>
              <w:divsChild>
                <w:div w:id="1961908952">
                  <w:marLeft w:val="0"/>
                  <w:marRight w:val="0"/>
                  <w:marTop w:val="0"/>
                  <w:marBottom w:val="0"/>
                  <w:divBdr>
                    <w:top w:val="none" w:sz="0" w:space="0" w:color="auto"/>
                    <w:left w:val="none" w:sz="0" w:space="0" w:color="auto"/>
                    <w:bottom w:val="none" w:sz="0" w:space="0" w:color="auto"/>
                    <w:right w:val="none" w:sz="0" w:space="0" w:color="auto"/>
                  </w:divBdr>
                </w:div>
              </w:divsChild>
            </w:div>
            <w:div w:id="1145855912">
              <w:marLeft w:val="0"/>
              <w:marRight w:val="0"/>
              <w:marTop w:val="0"/>
              <w:marBottom w:val="0"/>
              <w:divBdr>
                <w:top w:val="none" w:sz="0" w:space="0" w:color="auto"/>
                <w:left w:val="none" w:sz="0" w:space="0" w:color="auto"/>
                <w:bottom w:val="none" w:sz="0" w:space="0" w:color="auto"/>
                <w:right w:val="none" w:sz="0" w:space="0" w:color="auto"/>
              </w:divBdr>
              <w:divsChild>
                <w:div w:id="1185096007">
                  <w:marLeft w:val="0"/>
                  <w:marRight w:val="0"/>
                  <w:marTop w:val="0"/>
                  <w:marBottom w:val="0"/>
                  <w:divBdr>
                    <w:top w:val="none" w:sz="0" w:space="0" w:color="auto"/>
                    <w:left w:val="none" w:sz="0" w:space="0" w:color="auto"/>
                    <w:bottom w:val="none" w:sz="0" w:space="0" w:color="auto"/>
                    <w:right w:val="none" w:sz="0" w:space="0" w:color="auto"/>
                  </w:divBdr>
                </w:div>
              </w:divsChild>
            </w:div>
            <w:div w:id="1233615002">
              <w:marLeft w:val="0"/>
              <w:marRight w:val="0"/>
              <w:marTop w:val="0"/>
              <w:marBottom w:val="0"/>
              <w:divBdr>
                <w:top w:val="none" w:sz="0" w:space="0" w:color="auto"/>
                <w:left w:val="none" w:sz="0" w:space="0" w:color="auto"/>
                <w:bottom w:val="none" w:sz="0" w:space="0" w:color="auto"/>
                <w:right w:val="none" w:sz="0" w:space="0" w:color="auto"/>
              </w:divBdr>
              <w:divsChild>
                <w:div w:id="1603612317">
                  <w:marLeft w:val="0"/>
                  <w:marRight w:val="0"/>
                  <w:marTop w:val="0"/>
                  <w:marBottom w:val="0"/>
                  <w:divBdr>
                    <w:top w:val="none" w:sz="0" w:space="0" w:color="auto"/>
                    <w:left w:val="none" w:sz="0" w:space="0" w:color="auto"/>
                    <w:bottom w:val="none" w:sz="0" w:space="0" w:color="auto"/>
                    <w:right w:val="none" w:sz="0" w:space="0" w:color="auto"/>
                  </w:divBdr>
                </w:div>
              </w:divsChild>
            </w:div>
            <w:div w:id="2025546978">
              <w:marLeft w:val="0"/>
              <w:marRight w:val="0"/>
              <w:marTop w:val="0"/>
              <w:marBottom w:val="0"/>
              <w:divBdr>
                <w:top w:val="none" w:sz="0" w:space="0" w:color="auto"/>
                <w:left w:val="none" w:sz="0" w:space="0" w:color="auto"/>
                <w:bottom w:val="none" w:sz="0" w:space="0" w:color="auto"/>
                <w:right w:val="none" w:sz="0" w:space="0" w:color="auto"/>
              </w:divBdr>
              <w:divsChild>
                <w:div w:id="1557743801">
                  <w:marLeft w:val="0"/>
                  <w:marRight w:val="0"/>
                  <w:marTop w:val="0"/>
                  <w:marBottom w:val="0"/>
                  <w:divBdr>
                    <w:top w:val="none" w:sz="0" w:space="0" w:color="auto"/>
                    <w:left w:val="none" w:sz="0" w:space="0" w:color="auto"/>
                    <w:bottom w:val="none" w:sz="0" w:space="0" w:color="auto"/>
                    <w:right w:val="none" w:sz="0" w:space="0" w:color="auto"/>
                  </w:divBdr>
                </w:div>
              </w:divsChild>
            </w:div>
            <w:div w:id="1162044631">
              <w:marLeft w:val="0"/>
              <w:marRight w:val="0"/>
              <w:marTop w:val="0"/>
              <w:marBottom w:val="0"/>
              <w:divBdr>
                <w:top w:val="none" w:sz="0" w:space="0" w:color="auto"/>
                <w:left w:val="none" w:sz="0" w:space="0" w:color="auto"/>
                <w:bottom w:val="none" w:sz="0" w:space="0" w:color="auto"/>
                <w:right w:val="none" w:sz="0" w:space="0" w:color="auto"/>
              </w:divBdr>
              <w:divsChild>
                <w:div w:id="1671833277">
                  <w:marLeft w:val="0"/>
                  <w:marRight w:val="0"/>
                  <w:marTop w:val="0"/>
                  <w:marBottom w:val="0"/>
                  <w:divBdr>
                    <w:top w:val="none" w:sz="0" w:space="0" w:color="auto"/>
                    <w:left w:val="none" w:sz="0" w:space="0" w:color="auto"/>
                    <w:bottom w:val="none" w:sz="0" w:space="0" w:color="auto"/>
                    <w:right w:val="none" w:sz="0" w:space="0" w:color="auto"/>
                  </w:divBdr>
                </w:div>
              </w:divsChild>
            </w:div>
            <w:div w:id="410662578">
              <w:marLeft w:val="0"/>
              <w:marRight w:val="0"/>
              <w:marTop w:val="0"/>
              <w:marBottom w:val="0"/>
              <w:divBdr>
                <w:top w:val="none" w:sz="0" w:space="0" w:color="auto"/>
                <w:left w:val="none" w:sz="0" w:space="0" w:color="auto"/>
                <w:bottom w:val="none" w:sz="0" w:space="0" w:color="auto"/>
                <w:right w:val="none" w:sz="0" w:space="0" w:color="auto"/>
              </w:divBdr>
              <w:divsChild>
                <w:div w:id="794983583">
                  <w:marLeft w:val="0"/>
                  <w:marRight w:val="0"/>
                  <w:marTop w:val="0"/>
                  <w:marBottom w:val="0"/>
                  <w:divBdr>
                    <w:top w:val="none" w:sz="0" w:space="0" w:color="auto"/>
                    <w:left w:val="none" w:sz="0" w:space="0" w:color="auto"/>
                    <w:bottom w:val="none" w:sz="0" w:space="0" w:color="auto"/>
                    <w:right w:val="none" w:sz="0" w:space="0" w:color="auto"/>
                  </w:divBdr>
                </w:div>
              </w:divsChild>
            </w:div>
            <w:div w:id="2067144310">
              <w:marLeft w:val="0"/>
              <w:marRight w:val="0"/>
              <w:marTop w:val="0"/>
              <w:marBottom w:val="0"/>
              <w:divBdr>
                <w:top w:val="none" w:sz="0" w:space="0" w:color="auto"/>
                <w:left w:val="none" w:sz="0" w:space="0" w:color="auto"/>
                <w:bottom w:val="none" w:sz="0" w:space="0" w:color="auto"/>
                <w:right w:val="none" w:sz="0" w:space="0" w:color="auto"/>
              </w:divBdr>
              <w:divsChild>
                <w:div w:id="1980184356">
                  <w:marLeft w:val="0"/>
                  <w:marRight w:val="0"/>
                  <w:marTop w:val="0"/>
                  <w:marBottom w:val="0"/>
                  <w:divBdr>
                    <w:top w:val="none" w:sz="0" w:space="0" w:color="auto"/>
                    <w:left w:val="none" w:sz="0" w:space="0" w:color="auto"/>
                    <w:bottom w:val="none" w:sz="0" w:space="0" w:color="auto"/>
                    <w:right w:val="none" w:sz="0" w:space="0" w:color="auto"/>
                  </w:divBdr>
                </w:div>
              </w:divsChild>
            </w:div>
            <w:div w:id="418913078">
              <w:marLeft w:val="0"/>
              <w:marRight w:val="0"/>
              <w:marTop w:val="0"/>
              <w:marBottom w:val="0"/>
              <w:divBdr>
                <w:top w:val="none" w:sz="0" w:space="0" w:color="auto"/>
                <w:left w:val="none" w:sz="0" w:space="0" w:color="auto"/>
                <w:bottom w:val="none" w:sz="0" w:space="0" w:color="auto"/>
                <w:right w:val="none" w:sz="0" w:space="0" w:color="auto"/>
              </w:divBdr>
              <w:divsChild>
                <w:div w:id="566964778">
                  <w:marLeft w:val="0"/>
                  <w:marRight w:val="0"/>
                  <w:marTop w:val="0"/>
                  <w:marBottom w:val="0"/>
                  <w:divBdr>
                    <w:top w:val="none" w:sz="0" w:space="0" w:color="auto"/>
                    <w:left w:val="none" w:sz="0" w:space="0" w:color="auto"/>
                    <w:bottom w:val="none" w:sz="0" w:space="0" w:color="auto"/>
                    <w:right w:val="none" w:sz="0" w:space="0" w:color="auto"/>
                  </w:divBdr>
                </w:div>
              </w:divsChild>
            </w:div>
            <w:div w:id="706951532">
              <w:marLeft w:val="0"/>
              <w:marRight w:val="0"/>
              <w:marTop w:val="0"/>
              <w:marBottom w:val="0"/>
              <w:divBdr>
                <w:top w:val="none" w:sz="0" w:space="0" w:color="auto"/>
                <w:left w:val="none" w:sz="0" w:space="0" w:color="auto"/>
                <w:bottom w:val="none" w:sz="0" w:space="0" w:color="auto"/>
                <w:right w:val="none" w:sz="0" w:space="0" w:color="auto"/>
              </w:divBdr>
              <w:divsChild>
                <w:div w:id="141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03687">
      <w:bodyDiv w:val="1"/>
      <w:marLeft w:val="0"/>
      <w:marRight w:val="0"/>
      <w:marTop w:val="0"/>
      <w:marBottom w:val="0"/>
      <w:divBdr>
        <w:top w:val="none" w:sz="0" w:space="0" w:color="auto"/>
        <w:left w:val="none" w:sz="0" w:space="0" w:color="auto"/>
        <w:bottom w:val="none" w:sz="0" w:space="0" w:color="auto"/>
        <w:right w:val="none" w:sz="0" w:space="0" w:color="auto"/>
      </w:divBdr>
      <w:divsChild>
        <w:div w:id="1689019030">
          <w:marLeft w:val="0"/>
          <w:marRight w:val="0"/>
          <w:marTop w:val="0"/>
          <w:marBottom w:val="0"/>
          <w:divBdr>
            <w:top w:val="none" w:sz="0" w:space="0" w:color="auto"/>
            <w:left w:val="none" w:sz="0" w:space="0" w:color="auto"/>
            <w:bottom w:val="none" w:sz="0" w:space="0" w:color="auto"/>
            <w:right w:val="none" w:sz="0" w:space="0" w:color="auto"/>
          </w:divBdr>
        </w:div>
        <w:div w:id="1331064370">
          <w:marLeft w:val="0"/>
          <w:marRight w:val="0"/>
          <w:marTop w:val="0"/>
          <w:marBottom w:val="0"/>
          <w:divBdr>
            <w:top w:val="none" w:sz="0" w:space="0" w:color="auto"/>
            <w:left w:val="none" w:sz="0" w:space="0" w:color="auto"/>
            <w:bottom w:val="none" w:sz="0" w:space="0" w:color="auto"/>
            <w:right w:val="none" w:sz="0" w:space="0" w:color="auto"/>
          </w:divBdr>
          <w:divsChild>
            <w:div w:id="752438650">
              <w:marLeft w:val="0"/>
              <w:marRight w:val="0"/>
              <w:marTop w:val="0"/>
              <w:marBottom w:val="0"/>
              <w:divBdr>
                <w:top w:val="none" w:sz="0" w:space="0" w:color="auto"/>
                <w:left w:val="none" w:sz="0" w:space="0" w:color="auto"/>
                <w:bottom w:val="none" w:sz="0" w:space="0" w:color="auto"/>
                <w:right w:val="none" w:sz="0" w:space="0" w:color="auto"/>
              </w:divBdr>
              <w:divsChild>
                <w:div w:id="2093357643">
                  <w:marLeft w:val="0"/>
                  <w:marRight w:val="0"/>
                  <w:marTop w:val="0"/>
                  <w:marBottom w:val="0"/>
                  <w:divBdr>
                    <w:top w:val="none" w:sz="0" w:space="0" w:color="auto"/>
                    <w:left w:val="none" w:sz="0" w:space="0" w:color="auto"/>
                    <w:bottom w:val="none" w:sz="0" w:space="0" w:color="auto"/>
                    <w:right w:val="none" w:sz="0" w:space="0" w:color="auto"/>
                  </w:divBdr>
                  <w:divsChild>
                    <w:div w:id="174658187">
                      <w:marLeft w:val="0"/>
                      <w:marRight w:val="0"/>
                      <w:marTop w:val="0"/>
                      <w:marBottom w:val="0"/>
                      <w:divBdr>
                        <w:top w:val="none" w:sz="0" w:space="0" w:color="auto"/>
                        <w:left w:val="none" w:sz="0" w:space="0" w:color="auto"/>
                        <w:bottom w:val="none" w:sz="0" w:space="0" w:color="auto"/>
                        <w:right w:val="none" w:sz="0" w:space="0" w:color="auto"/>
                      </w:divBdr>
                      <w:divsChild>
                        <w:div w:id="1436824793">
                          <w:marLeft w:val="0"/>
                          <w:marRight w:val="0"/>
                          <w:marTop w:val="0"/>
                          <w:marBottom w:val="0"/>
                          <w:divBdr>
                            <w:top w:val="none" w:sz="0" w:space="0" w:color="auto"/>
                            <w:left w:val="none" w:sz="0" w:space="0" w:color="auto"/>
                            <w:bottom w:val="none" w:sz="0" w:space="0" w:color="auto"/>
                            <w:right w:val="none" w:sz="0" w:space="0" w:color="auto"/>
                          </w:divBdr>
                          <w:divsChild>
                            <w:div w:id="1852061508">
                              <w:marLeft w:val="0"/>
                              <w:marRight w:val="0"/>
                              <w:marTop w:val="0"/>
                              <w:marBottom w:val="0"/>
                              <w:divBdr>
                                <w:top w:val="none" w:sz="0" w:space="0" w:color="auto"/>
                                <w:left w:val="none" w:sz="0" w:space="0" w:color="auto"/>
                                <w:bottom w:val="none" w:sz="0" w:space="0" w:color="auto"/>
                                <w:right w:val="none" w:sz="0" w:space="0" w:color="auto"/>
                              </w:divBdr>
                              <w:divsChild>
                                <w:div w:id="2051227875">
                                  <w:marLeft w:val="0"/>
                                  <w:marRight w:val="0"/>
                                  <w:marTop w:val="0"/>
                                  <w:marBottom w:val="0"/>
                                  <w:divBdr>
                                    <w:top w:val="none" w:sz="0" w:space="0" w:color="auto"/>
                                    <w:left w:val="none" w:sz="0" w:space="0" w:color="auto"/>
                                    <w:bottom w:val="none" w:sz="0" w:space="0" w:color="auto"/>
                                    <w:right w:val="none" w:sz="0" w:space="0" w:color="auto"/>
                                  </w:divBdr>
                                  <w:divsChild>
                                    <w:div w:id="1025134298">
                                      <w:marLeft w:val="0"/>
                                      <w:marRight w:val="0"/>
                                      <w:marTop w:val="0"/>
                                      <w:marBottom w:val="0"/>
                                      <w:divBdr>
                                        <w:top w:val="none" w:sz="0" w:space="0" w:color="auto"/>
                                        <w:left w:val="none" w:sz="0" w:space="0" w:color="auto"/>
                                        <w:bottom w:val="none" w:sz="0" w:space="0" w:color="auto"/>
                                        <w:right w:val="none" w:sz="0" w:space="0" w:color="auto"/>
                                      </w:divBdr>
                                    </w:div>
                                    <w:div w:id="475489635">
                                      <w:marLeft w:val="0"/>
                                      <w:marRight w:val="0"/>
                                      <w:marTop w:val="0"/>
                                      <w:marBottom w:val="0"/>
                                      <w:divBdr>
                                        <w:top w:val="none" w:sz="0" w:space="0" w:color="auto"/>
                                        <w:left w:val="none" w:sz="0" w:space="0" w:color="auto"/>
                                        <w:bottom w:val="none" w:sz="0" w:space="0" w:color="auto"/>
                                        <w:right w:val="none" w:sz="0" w:space="0" w:color="auto"/>
                                      </w:divBdr>
                                    </w:div>
                                    <w:div w:id="574709152">
                                      <w:marLeft w:val="0"/>
                                      <w:marRight w:val="0"/>
                                      <w:marTop w:val="0"/>
                                      <w:marBottom w:val="0"/>
                                      <w:divBdr>
                                        <w:top w:val="none" w:sz="0" w:space="0" w:color="auto"/>
                                        <w:left w:val="none" w:sz="0" w:space="0" w:color="auto"/>
                                        <w:bottom w:val="none" w:sz="0" w:space="0" w:color="auto"/>
                                        <w:right w:val="none" w:sz="0" w:space="0" w:color="auto"/>
                                      </w:divBdr>
                                    </w:div>
                                    <w:div w:id="1511916178">
                                      <w:marLeft w:val="0"/>
                                      <w:marRight w:val="0"/>
                                      <w:marTop w:val="0"/>
                                      <w:marBottom w:val="0"/>
                                      <w:divBdr>
                                        <w:top w:val="none" w:sz="0" w:space="0" w:color="auto"/>
                                        <w:left w:val="none" w:sz="0" w:space="0" w:color="auto"/>
                                        <w:bottom w:val="none" w:sz="0" w:space="0" w:color="auto"/>
                                        <w:right w:val="none" w:sz="0" w:space="0" w:color="auto"/>
                                      </w:divBdr>
                                    </w:div>
                                    <w:div w:id="723791363">
                                      <w:marLeft w:val="0"/>
                                      <w:marRight w:val="0"/>
                                      <w:marTop w:val="0"/>
                                      <w:marBottom w:val="0"/>
                                      <w:divBdr>
                                        <w:top w:val="none" w:sz="0" w:space="0" w:color="auto"/>
                                        <w:left w:val="none" w:sz="0" w:space="0" w:color="auto"/>
                                        <w:bottom w:val="none" w:sz="0" w:space="0" w:color="auto"/>
                                        <w:right w:val="none" w:sz="0" w:space="0" w:color="auto"/>
                                      </w:divBdr>
                                    </w:div>
                                    <w:div w:id="1084037500">
                                      <w:marLeft w:val="0"/>
                                      <w:marRight w:val="0"/>
                                      <w:marTop w:val="0"/>
                                      <w:marBottom w:val="0"/>
                                      <w:divBdr>
                                        <w:top w:val="none" w:sz="0" w:space="0" w:color="auto"/>
                                        <w:left w:val="none" w:sz="0" w:space="0" w:color="auto"/>
                                        <w:bottom w:val="none" w:sz="0" w:space="0" w:color="auto"/>
                                        <w:right w:val="none" w:sz="0" w:space="0" w:color="auto"/>
                                      </w:divBdr>
                                    </w:div>
                                    <w:div w:id="1203785573">
                                      <w:marLeft w:val="0"/>
                                      <w:marRight w:val="0"/>
                                      <w:marTop w:val="0"/>
                                      <w:marBottom w:val="0"/>
                                      <w:divBdr>
                                        <w:top w:val="none" w:sz="0" w:space="0" w:color="auto"/>
                                        <w:left w:val="none" w:sz="0" w:space="0" w:color="auto"/>
                                        <w:bottom w:val="none" w:sz="0" w:space="0" w:color="auto"/>
                                        <w:right w:val="none" w:sz="0" w:space="0" w:color="auto"/>
                                      </w:divBdr>
                                    </w:div>
                                    <w:div w:id="2010939088">
                                      <w:marLeft w:val="0"/>
                                      <w:marRight w:val="0"/>
                                      <w:marTop w:val="0"/>
                                      <w:marBottom w:val="0"/>
                                      <w:divBdr>
                                        <w:top w:val="none" w:sz="0" w:space="0" w:color="auto"/>
                                        <w:left w:val="none" w:sz="0" w:space="0" w:color="auto"/>
                                        <w:bottom w:val="none" w:sz="0" w:space="0" w:color="auto"/>
                                        <w:right w:val="none" w:sz="0" w:space="0" w:color="auto"/>
                                      </w:divBdr>
                                    </w:div>
                                    <w:div w:id="550770298">
                                      <w:marLeft w:val="0"/>
                                      <w:marRight w:val="0"/>
                                      <w:marTop w:val="0"/>
                                      <w:marBottom w:val="0"/>
                                      <w:divBdr>
                                        <w:top w:val="none" w:sz="0" w:space="0" w:color="auto"/>
                                        <w:left w:val="none" w:sz="0" w:space="0" w:color="auto"/>
                                        <w:bottom w:val="none" w:sz="0" w:space="0" w:color="auto"/>
                                        <w:right w:val="none" w:sz="0" w:space="0" w:color="auto"/>
                                      </w:divBdr>
                                    </w:div>
                                    <w:div w:id="1684477378">
                                      <w:marLeft w:val="0"/>
                                      <w:marRight w:val="0"/>
                                      <w:marTop w:val="0"/>
                                      <w:marBottom w:val="0"/>
                                      <w:divBdr>
                                        <w:top w:val="none" w:sz="0" w:space="0" w:color="auto"/>
                                        <w:left w:val="none" w:sz="0" w:space="0" w:color="auto"/>
                                        <w:bottom w:val="none" w:sz="0" w:space="0" w:color="auto"/>
                                        <w:right w:val="none" w:sz="0" w:space="0" w:color="auto"/>
                                      </w:divBdr>
                                    </w:div>
                                    <w:div w:id="917206008">
                                      <w:marLeft w:val="0"/>
                                      <w:marRight w:val="0"/>
                                      <w:marTop w:val="0"/>
                                      <w:marBottom w:val="0"/>
                                      <w:divBdr>
                                        <w:top w:val="none" w:sz="0" w:space="0" w:color="auto"/>
                                        <w:left w:val="none" w:sz="0" w:space="0" w:color="auto"/>
                                        <w:bottom w:val="none" w:sz="0" w:space="0" w:color="auto"/>
                                        <w:right w:val="none" w:sz="0" w:space="0" w:color="auto"/>
                                      </w:divBdr>
                                    </w:div>
                                    <w:div w:id="30778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864393">
      <w:bodyDiv w:val="1"/>
      <w:marLeft w:val="0"/>
      <w:marRight w:val="0"/>
      <w:marTop w:val="0"/>
      <w:marBottom w:val="0"/>
      <w:divBdr>
        <w:top w:val="none" w:sz="0" w:space="0" w:color="auto"/>
        <w:left w:val="none" w:sz="0" w:space="0" w:color="auto"/>
        <w:bottom w:val="none" w:sz="0" w:space="0" w:color="auto"/>
        <w:right w:val="none" w:sz="0" w:space="0" w:color="auto"/>
      </w:divBdr>
    </w:div>
    <w:div w:id="559946760">
      <w:bodyDiv w:val="1"/>
      <w:marLeft w:val="0"/>
      <w:marRight w:val="0"/>
      <w:marTop w:val="0"/>
      <w:marBottom w:val="0"/>
      <w:divBdr>
        <w:top w:val="none" w:sz="0" w:space="0" w:color="auto"/>
        <w:left w:val="none" w:sz="0" w:space="0" w:color="auto"/>
        <w:bottom w:val="none" w:sz="0" w:space="0" w:color="auto"/>
        <w:right w:val="none" w:sz="0" w:space="0" w:color="auto"/>
      </w:divBdr>
      <w:divsChild>
        <w:div w:id="630867153">
          <w:marLeft w:val="0"/>
          <w:marRight w:val="0"/>
          <w:marTop w:val="0"/>
          <w:marBottom w:val="0"/>
          <w:divBdr>
            <w:top w:val="none" w:sz="0" w:space="0" w:color="auto"/>
            <w:left w:val="none" w:sz="0" w:space="0" w:color="auto"/>
            <w:bottom w:val="none" w:sz="0" w:space="0" w:color="auto"/>
            <w:right w:val="none" w:sz="0" w:space="0" w:color="auto"/>
          </w:divBdr>
        </w:div>
      </w:divsChild>
    </w:div>
    <w:div w:id="581839744">
      <w:bodyDiv w:val="1"/>
      <w:marLeft w:val="0"/>
      <w:marRight w:val="0"/>
      <w:marTop w:val="0"/>
      <w:marBottom w:val="0"/>
      <w:divBdr>
        <w:top w:val="none" w:sz="0" w:space="0" w:color="auto"/>
        <w:left w:val="none" w:sz="0" w:space="0" w:color="auto"/>
        <w:bottom w:val="none" w:sz="0" w:space="0" w:color="auto"/>
        <w:right w:val="none" w:sz="0" w:space="0" w:color="auto"/>
      </w:divBdr>
      <w:divsChild>
        <w:div w:id="930314666">
          <w:marLeft w:val="0"/>
          <w:marRight w:val="0"/>
          <w:marTop w:val="0"/>
          <w:marBottom w:val="0"/>
          <w:divBdr>
            <w:top w:val="none" w:sz="0" w:space="0" w:color="auto"/>
            <w:left w:val="none" w:sz="0" w:space="0" w:color="auto"/>
            <w:bottom w:val="none" w:sz="0" w:space="0" w:color="auto"/>
            <w:right w:val="none" w:sz="0" w:space="0" w:color="auto"/>
          </w:divBdr>
          <w:divsChild>
            <w:div w:id="827861677">
              <w:marLeft w:val="0"/>
              <w:marRight w:val="0"/>
              <w:marTop w:val="0"/>
              <w:marBottom w:val="0"/>
              <w:divBdr>
                <w:top w:val="none" w:sz="0" w:space="0" w:color="auto"/>
                <w:left w:val="none" w:sz="0" w:space="0" w:color="auto"/>
                <w:bottom w:val="none" w:sz="0" w:space="0" w:color="auto"/>
                <w:right w:val="none" w:sz="0" w:space="0" w:color="auto"/>
              </w:divBdr>
            </w:div>
            <w:div w:id="1149178064">
              <w:marLeft w:val="0"/>
              <w:marRight w:val="0"/>
              <w:marTop w:val="0"/>
              <w:marBottom w:val="0"/>
              <w:divBdr>
                <w:top w:val="none" w:sz="0" w:space="0" w:color="auto"/>
                <w:left w:val="none" w:sz="0" w:space="0" w:color="auto"/>
                <w:bottom w:val="none" w:sz="0" w:space="0" w:color="auto"/>
                <w:right w:val="none" w:sz="0" w:space="0" w:color="auto"/>
              </w:divBdr>
            </w:div>
            <w:div w:id="184221881">
              <w:marLeft w:val="0"/>
              <w:marRight w:val="0"/>
              <w:marTop w:val="0"/>
              <w:marBottom w:val="0"/>
              <w:divBdr>
                <w:top w:val="none" w:sz="0" w:space="0" w:color="auto"/>
                <w:left w:val="none" w:sz="0" w:space="0" w:color="auto"/>
                <w:bottom w:val="none" w:sz="0" w:space="0" w:color="auto"/>
                <w:right w:val="none" w:sz="0" w:space="0" w:color="auto"/>
              </w:divBdr>
            </w:div>
            <w:div w:id="944000895">
              <w:marLeft w:val="0"/>
              <w:marRight w:val="0"/>
              <w:marTop w:val="0"/>
              <w:marBottom w:val="0"/>
              <w:divBdr>
                <w:top w:val="none" w:sz="0" w:space="0" w:color="auto"/>
                <w:left w:val="none" w:sz="0" w:space="0" w:color="auto"/>
                <w:bottom w:val="none" w:sz="0" w:space="0" w:color="auto"/>
                <w:right w:val="none" w:sz="0" w:space="0" w:color="auto"/>
              </w:divBdr>
            </w:div>
            <w:div w:id="1608342050">
              <w:marLeft w:val="0"/>
              <w:marRight w:val="0"/>
              <w:marTop w:val="0"/>
              <w:marBottom w:val="0"/>
              <w:divBdr>
                <w:top w:val="none" w:sz="0" w:space="0" w:color="auto"/>
                <w:left w:val="none" w:sz="0" w:space="0" w:color="auto"/>
                <w:bottom w:val="none" w:sz="0" w:space="0" w:color="auto"/>
                <w:right w:val="none" w:sz="0" w:space="0" w:color="auto"/>
              </w:divBdr>
            </w:div>
            <w:div w:id="1528643166">
              <w:marLeft w:val="0"/>
              <w:marRight w:val="0"/>
              <w:marTop w:val="0"/>
              <w:marBottom w:val="0"/>
              <w:divBdr>
                <w:top w:val="none" w:sz="0" w:space="0" w:color="auto"/>
                <w:left w:val="none" w:sz="0" w:space="0" w:color="auto"/>
                <w:bottom w:val="none" w:sz="0" w:space="0" w:color="auto"/>
                <w:right w:val="none" w:sz="0" w:space="0" w:color="auto"/>
              </w:divBdr>
            </w:div>
            <w:div w:id="1774550696">
              <w:marLeft w:val="0"/>
              <w:marRight w:val="0"/>
              <w:marTop w:val="0"/>
              <w:marBottom w:val="0"/>
              <w:divBdr>
                <w:top w:val="none" w:sz="0" w:space="0" w:color="auto"/>
                <w:left w:val="none" w:sz="0" w:space="0" w:color="auto"/>
                <w:bottom w:val="none" w:sz="0" w:space="0" w:color="auto"/>
                <w:right w:val="none" w:sz="0" w:space="0" w:color="auto"/>
              </w:divBdr>
              <w:divsChild>
                <w:div w:id="729766511">
                  <w:marLeft w:val="0"/>
                  <w:marRight w:val="0"/>
                  <w:marTop w:val="0"/>
                  <w:marBottom w:val="0"/>
                  <w:divBdr>
                    <w:top w:val="none" w:sz="0" w:space="0" w:color="auto"/>
                    <w:left w:val="none" w:sz="0" w:space="0" w:color="auto"/>
                    <w:bottom w:val="none" w:sz="0" w:space="0" w:color="auto"/>
                    <w:right w:val="none" w:sz="0" w:space="0" w:color="auto"/>
                  </w:divBdr>
                </w:div>
              </w:divsChild>
            </w:div>
            <w:div w:id="217866743">
              <w:marLeft w:val="0"/>
              <w:marRight w:val="0"/>
              <w:marTop w:val="0"/>
              <w:marBottom w:val="0"/>
              <w:divBdr>
                <w:top w:val="none" w:sz="0" w:space="0" w:color="auto"/>
                <w:left w:val="none" w:sz="0" w:space="0" w:color="auto"/>
                <w:bottom w:val="none" w:sz="0" w:space="0" w:color="auto"/>
                <w:right w:val="none" w:sz="0" w:space="0" w:color="auto"/>
              </w:divBdr>
              <w:divsChild>
                <w:div w:id="783155834">
                  <w:marLeft w:val="0"/>
                  <w:marRight w:val="0"/>
                  <w:marTop w:val="0"/>
                  <w:marBottom w:val="0"/>
                  <w:divBdr>
                    <w:top w:val="none" w:sz="0" w:space="0" w:color="auto"/>
                    <w:left w:val="none" w:sz="0" w:space="0" w:color="auto"/>
                    <w:bottom w:val="none" w:sz="0" w:space="0" w:color="auto"/>
                    <w:right w:val="none" w:sz="0" w:space="0" w:color="auto"/>
                  </w:divBdr>
                </w:div>
              </w:divsChild>
            </w:div>
            <w:div w:id="860706204">
              <w:marLeft w:val="0"/>
              <w:marRight w:val="0"/>
              <w:marTop w:val="0"/>
              <w:marBottom w:val="0"/>
              <w:divBdr>
                <w:top w:val="none" w:sz="0" w:space="0" w:color="auto"/>
                <w:left w:val="none" w:sz="0" w:space="0" w:color="auto"/>
                <w:bottom w:val="none" w:sz="0" w:space="0" w:color="auto"/>
                <w:right w:val="none" w:sz="0" w:space="0" w:color="auto"/>
              </w:divBdr>
            </w:div>
            <w:div w:id="1980450422">
              <w:marLeft w:val="0"/>
              <w:marRight w:val="0"/>
              <w:marTop w:val="0"/>
              <w:marBottom w:val="0"/>
              <w:divBdr>
                <w:top w:val="none" w:sz="0" w:space="0" w:color="auto"/>
                <w:left w:val="none" w:sz="0" w:space="0" w:color="auto"/>
                <w:bottom w:val="none" w:sz="0" w:space="0" w:color="auto"/>
                <w:right w:val="none" w:sz="0" w:space="0" w:color="auto"/>
              </w:divBdr>
            </w:div>
            <w:div w:id="3097518">
              <w:marLeft w:val="0"/>
              <w:marRight w:val="0"/>
              <w:marTop w:val="0"/>
              <w:marBottom w:val="0"/>
              <w:divBdr>
                <w:top w:val="none" w:sz="0" w:space="0" w:color="auto"/>
                <w:left w:val="none" w:sz="0" w:space="0" w:color="auto"/>
                <w:bottom w:val="none" w:sz="0" w:space="0" w:color="auto"/>
                <w:right w:val="none" w:sz="0" w:space="0" w:color="auto"/>
              </w:divBdr>
              <w:divsChild>
                <w:div w:id="978680740">
                  <w:marLeft w:val="0"/>
                  <w:marRight w:val="0"/>
                  <w:marTop w:val="0"/>
                  <w:marBottom w:val="0"/>
                  <w:divBdr>
                    <w:top w:val="none" w:sz="0" w:space="0" w:color="auto"/>
                    <w:left w:val="none" w:sz="0" w:space="0" w:color="auto"/>
                    <w:bottom w:val="none" w:sz="0" w:space="0" w:color="auto"/>
                    <w:right w:val="none" w:sz="0" w:space="0" w:color="auto"/>
                  </w:divBdr>
                </w:div>
              </w:divsChild>
            </w:div>
            <w:div w:id="1339117090">
              <w:marLeft w:val="0"/>
              <w:marRight w:val="0"/>
              <w:marTop w:val="0"/>
              <w:marBottom w:val="0"/>
              <w:divBdr>
                <w:top w:val="none" w:sz="0" w:space="0" w:color="auto"/>
                <w:left w:val="none" w:sz="0" w:space="0" w:color="auto"/>
                <w:bottom w:val="none" w:sz="0" w:space="0" w:color="auto"/>
                <w:right w:val="none" w:sz="0" w:space="0" w:color="auto"/>
              </w:divBdr>
            </w:div>
            <w:div w:id="2122989257">
              <w:marLeft w:val="0"/>
              <w:marRight w:val="0"/>
              <w:marTop w:val="0"/>
              <w:marBottom w:val="0"/>
              <w:divBdr>
                <w:top w:val="none" w:sz="0" w:space="0" w:color="auto"/>
                <w:left w:val="none" w:sz="0" w:space="0" w:color="auto"/>
                <w:bottom w:val="none" w:sz="0" w:space="0" w:color="auto"/>
                <w:right w:val="none" w:sz="0" w:space="0" w:color="auto"/>
              </w:divBdr>
            </w:div>
            <w:div w:id="810557150">
              <w:marLeft w:val="0"/>
              <w:marRight w:val="0"/>
              <w:marTop w:val="0"/>
              <w:marBottom w:val="0"/>
              <w:divBdr>
                <w:top w:val="none" w:sz="0" w:space="0" w:color="auto"/>
                <w:left w:val="none" w:sz="0" w:space="0" w:color="auto"/>
                <w:bottom w:val="none" w:sz="0" w:space="0" w:color="auto"/>
                <w:right w:val="none" w:sz="0" w:space="0" w:color="auto"/>
              </w:divBdr>
            </w:div>
            <w:div w:id="1172065421">
              <w:marLeft w:val="0"/>
              <w:marRight w:val="0"/>
              <w:marTop w:val="0"/>
              <w:marBottom w:val="0"/>
              <w:divBdr>
                <w:top w:val="none" w:sz="0" w:space="0" w:color="auto"/>
                <w:left w:val="none" w:sz="0" w:space="0" w:color="auto"/>
                <w:bottom w:val="none" w:sz="0" w:space="0" w:color="auto"/>
                <w:right w:val="none" w:sz="0" w:space="0" w:color="auto"/>
              </w:divBdr>
            </w:div>
            <w:div w:id="2093041292">
              <w:marLeft w:val="0"/>
              <w:marRight w:val="0"/>
              <w:marTop w:val="0"/>
              <w:marBottom w:val="0"/>
              <w:divBdr>
                <w:top w:val="none" w:sz="0" w:space="0" w:color="auto"/>
                <w:left w:val="none" w:sz="0" w:space="0" w:color="auto"/>
                <w:bottom w:val="none" w:sz="0" w:space="0" w:color="auto"/>
                <w:right w:val="none" w:sz="0" w:space="0" w:color="auto"/>
              </w:divBdr>
              <w:divsChild>
                <w:div w:id="1816484890">
                  <w:marLeft w:val="0"/>
                  <w:marRight w:val="0"/>
                  <w:marTop w:val="0"/>
                  <w:marBottom w:val="0"/>
                  <w:divBdr>
                    <w:top w:val="none" w:sz="0" w:space="0" w:color="auto"/>
                    <w:left w:val="none" w:sz="0" w:space="0" w:color="auto"/>
                    <w:bottom w:val="none" w:sz="0" w:space="0" w:color="auto"/>
                    <w:right w:val="none" w:sz="0" w:space="0" w:color="auto"/>
                  </w:divBdr>
                </w:div>
              </w:divsChild>
            </w:div>
            <w:div w:id="1971472856">
              <w:marLeft w:val="0"/>
              <w:marRight w:val="0"/>
              <w:marTop w:val="0"/>
              <w:marBottom w:val="0"/>
              <w:divBdr>
                <w:top w:val="none" w:sz="0" w:space="0" w:color="auto"/>
                <w:left w:val="none" w:sz="0" w:space="0" w:color="auto"/>
                <w:bottom w:val="none" w:sz="0" w:space="0" w:color="auto"/>
                <w:right w:val="none" w:sz="0" w:space="0" w:color="auto"/>
              </w:divBdr>
            </w:div>
            <w:div w:id="1983609537">
              <w:marLeft w:val="0"/>
              <w:marRight w:val="0"/>
              <w:marTop w:val="0"/>
              <w:marBottom w:val="0"/>
              <w:divBdr>
                <w:top w:val="none" w:sz="0" w:space="0" w:color="auto"/>
                <w:left w:val="none" w:sz="0" w:space="0" w:color="auto"/>
                <w:bottom w:val="none" w:sz="0" w:space="0" w:color="auto"/>
                <w:right w:val="none" w:sz="0" w:space="0" w:color="auto"/>
              </w:divBdr>
            </w:div>
            <w:div w:id="1671643964">
              <w:marLeft w:val="0"/>
              <w:marRight w:val="0"/>
              <w:marTop w:val="0"/>
              <w:marBottom w:val="0"/>
              <w:divBdr>
                <w:top w:val="none" w:sz="0" w:space="0" w:color="auto"/>
                <w:left w:val="none" w:sz="0" w:space="0" w:color="auto"/>
                <w:bottom w:val="none" w:sz="0" w:space="0" w:color="auto"/>
                <w:right w:val="none" w:sz="0" w:space="0" w:color="auto"/>
              </w:divBdr>
            </w:div>
            <w:div w:id="1658798527">
              <w:marLeft w:val="0"/>
              <w:marRight w:val="0"/>
              <w:marTop w:val="0"/>
              <w:marBottom w:val="0"/>
              <w:divBdr>
                <w:top w:val="none" w:sz="0" w:space="0" w:color="auto"/>
                <w:left w:val="none" w:sz="0" w:space="0" w:color="auto"/>
                <w:bottom w:val="none" w:sz="0" w:space="0" w:color="auto"/>
                <w:right w:val="none" w:sz="0" w:space="0" w:color="auto"/>
              </w:divBdr>
            </w:div>
            <w:div w:id="1775053206">
              <w:marLeft w:val="0"/>
              <w:marRight w:val="0"/>
              <w:marTop w:val="0"/>
              <w:marBottom w:val="0"/>
              <w:divBdr>
                <w:top w:val="none" w:sz="0" w:space="0" w:color="auto"/>
                <w:left w:val="none" w:sz="0" w:space="0" w:color="auto"/>
                <w:bottom w:val="none" w:sz="0" w:space="0" w:color="auto"/>
                <w:right w:val="none" w:sz="0" w:space="0" w:color="auto"/>
              </w:divBdr>
            </w:div>
            <w:div w:id="1175151742">
              <w:marLeft w:val="0"/>
              <w:marRight w:val="0"/>
              <w:marTop w:val="0"/>
              <w:marBottom w:val="0"/>
              <w:divBdr>
                <w:top w:val="none" w:sz="0" w:space="0" w:color="auto"/>
                <w:left w:val="none" w:sz="0" w:space="0" w:color="auto"/>
                <w:bottom w:val="none" w:sz="0" w:space="0" w:color="auto"/>
                <w:right w:val="none" w:sz="0" w:space="0" w:color="auto"/>
              </w:divBdr>
              <w:divsChild>
                <w:div w:id="1976375943">
                  <w:marLeft w:val="0"/>
                  <w:marRight w:val="0"/>
                  <w:marTop w:val="0"/>
                  <w:marBottom w:val="0"/>
                  <w:divBdr>
                    <w:top w:val="none" w:sz="0" w:space="0" w:color="auto"/>
                    <w:left w:val="none" w:sz="0" w:space="0" w:color="auto"/>
                    <w:bottom w:val="none" w:sz="0" w:space="0" w:color="auto"/>
                    <w:right w:val="none" w:sz="0" w:space="0" w:color="auto"/>
                  </w:divBdr>
                </w:div>
              </w:divsChild>
            </w:div>
            <w:div w:id="1723870400">
              <w:marLeft w:val="0"/>
              <w:marRight w:val="0"/>
              <w:marTop w:val="0"/>
              <w:marBottom w:val="0"/>
              <w:divBdr>
                <w:top w:val="none" w:sz="0" w:space="0" w:color="auto"/>
                <w:left w:val="none" w:sz="0" w:space="0" w:color="auto"/>
                <w:bottom w:val="none" w:sz="0" w:space="0" w:color="auto"/>
                <w:right w:val="none" w:sz="0" w:space="0" w:color="auto"/>
              </w:divBdr>
              <w:divsChild>
                <w:div w:id="1424103792">
                  <w:marLeft w:val="0"/>
                  <w:marRight w:val="0"/>
                  <w:marTop w:val="0"/>
                  <w:marBottom w:val="0"/>
                  <w:divBdr>
                    <w:top w:val="none" w:sz="0" w:space="0" w:color="auto"/>
                    <w:left w:val="none" w:sz="0" w:space="0" w:color="auto"/>
                    <w:bottom w:val="none" w:sz="0" w:space="0" w:color="auto"/>
                    <w:right w:val="none" w:sz="0" w:space="0" w:color="auto"/>
                  </w:divBdr>
                </w:div>
              </w:divsChild>
            </w:div>
            <w:div w:id="1431394626">
              <w:marLeft w:val="0"/>
              <w:marRight w:val="0"/>
              <w:marTop w:val="0"/>
              <w:marBottom w:val="0"/>
              <w:divBdr>
                <w:top w:val="none" w:sz="0" w:space="0" w:color="auto"/>
                <w:left w:val="none" w:sz="0" w:space="0" w:color="auto"/>
                <w:bottom w:val="none" w:sz="0" w:space="0" w:color="auto"/>
                <w:right w:val="none" w:sz="0" w:space="0" w:color="auto"/>
              </w:divBdr>
            </w:div>
            <w:div w:id="1529370704">
              <w:marLeft w:val="0"/>
              <w:marRight w:val="0"/>
              <w:marTop w:val="0"/>
              <w:marBottom w:val="0"/>
              <w:divBdr>
                <w:top w:val="none" w:sz="0" w:space="0" w:color="auto"/>
                <w:left w:val="none" w:sz="0" w:space="0" w:color="auto"/>
                <w:bottom w:val="none" w:sz="0" w:space="0" w:color="auto"/>
                <w:right w:val="none" w:sz="0" w:space="0" w:color="auto"/>
              </w:divBdr>
            </w:div>
            <w:div w:id="60754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6638">
      <w:bodyDiv w:val="1"/>
      <w:marLeft w:val="0"/>
      <w:marRight w:val="0"/>
      <w:marTop w:val="0"/>
      <w:marBottom w:val="0"/>
      <w:divBdr>
        <w:top w:val="none" w:sz="0" w:space="0" w:color="auto"/>
        <w:left w:val="none" w:sz="0" w:space="0" w:color="auto"/>
        <w:bottom w:val="none" w:sz="0" w:space="0" w:color="auto"/>
        <w:right w:val="none" w:sz="0" w:space="0" w:color="auto"/>
      </w:divBdr>
      <w:divsChild>
        <w:div w:id="1622957117">
          <w:marLeft w:val="0"/>
          <w:marRight w:val="0"/>
          <w:marTop w:val="0"/>
          <w:marBottom w:val="0"/>
          <w:divBdr>
            <w:top w:val="none" w:sz="0" w:space="0" w:color="auto"/>
            <w:left w:val="none" w:sz="0" w:space="0" w:color="auto"/>
            <w:bottom w:val="none" w:sz="0" w:space="0" w:color="auto"/>
            <w:right w:val="none" w:sz="0" w:space="0" w:color="auto"/>
          </w:divBdr>
          <w:divsChild>
            <w:div w:id="1336961343">
              <w:marLeft w:val="0"/>
              <w:marRight w:val="0"/>
              <w:marTop w:val="0"/>
              <w:marBottom w:val="0"/>
              <w:divBdr>
                <w:top w:val="none" w:sz="0" w:space="0" w:color="auto"/>
                <w:left w:val="none" w:sz="0" w:space="0" w:color="auto"/>
                <w:bottom w:val="none" w:sz="0" w:space="0" w:color="auto"/>
                <w:right w:val="none" w:sz="0" w:space="0" w:color="auto"/>
              </w:divBdr>
              <w:divsChild>
                <w:div w:id="1318608865">
                  <w:marLeft w:val="0"/>
                  <w:marRight w:val="0"/>
                  <w:marTop w:val="0"/>
                  <w:marBottom w:val="0"/>
                  <w:divBdr>
                    <w:top w:val="none" w:sz="0" w:space="0" w:color="auto"/>
                    <w:left w:val="none" w:sz="0" w:space="0" w:color="auto"/>
                    <w:bottom w:val="none" w:sz="0" w:space="0" w:color="auto"/>
                    <w:right w:val="none" w:sz="0" w:space="0" w:color="auto"/>
                  </w:divBdr>
                </w:div>
              </w:divsChild>
            </w:div>
            <w:div w:id="1188569681">
              <w:marLeft w:val="0"/>
              <w:marRight w:val="0"/>
              <w:marTop w:val="0"/>
              <w:marBottom w:val="0"/>
              <w:divBdr>
                <w:top w:val="none" w:sz="0" w:space="0" w:color="auto"/>
                <w:left w:val="none" w:sz="0" w:space="0" w:color="auto"/>
                <w:bottom w:val="none" w:sz="0" w:space="0" w:color="auto"/>
                <w:right w:val="none" w:sz="0" w:space="0" w:color="auto"/>
              </w:divBdr>
              <w:divsChild>
                <w:div w:id="709377233">
                  <w:marLeft w:val="0"/>
                  <w:marRight w:val="0"/>
                  <w:marTop w:val="0"/>
                  <w:marBottom w:val="0"/>
                  <w:divBdr>
                    <w:top w:val="none" w:sz="0" w:space="0" w:color="auto"/>
                    <w:left w:val="none" w:sz="0" w:space="0" w:color="auto"/>
                    <w:bottom w:val="none" w:sz="0" w:space="0" w:color="auto"/>
                    <w:right w:val="none" w:sz="0" w:space="0" w:color="auto"/>
                  </w:divBdr>
                </w:div>
              </w:divsChild>
            </w:div>
            <w:div w:id="1783065234">
              <w:marLeft w:val="0"/>
              <w:marRight w:val="0"/>
              <w:marTop w:val="0"/>
              <w:marBottom w:val="0"/>
              <w:divBdr>
                <w:top w:val="none" w:sz="0" w:space="0" w:color="auto"/>
                <w:left w:val="none" w:sz="0" w:space="0" w:color="auto"/>
                <w:bottom w:val="none" w:sz="0" w:space="0" w:color="auto"/>
                <w:right w:val="none" w:sz="0" w:space="0" w:color="auto"/>
              </w:divBdr>
              <w:divsChild>
                <w:div w:id="448739601">
                  <w:marLeft w:val="0"/>
                  <w:marRight w:val="0"/>
                  <w:marTop w:val="0"/>
                  <w:marBottom w:val="0"/>
                  <w:divBdr>
                    <w:top w:val="none" w:sz="0" w:space="0" w:color="auto"/>
                    <w:left w:val="none" w:sz="0" w:space="0" w:color="auto"/>
                    <w:bottom w:val="none" w:sz="0" w:space="0" w:color="auto"/>
                    <w:right w:val="none" w:sz="0" w:space="0" w:color="auto"/>
                  </w:divBdr>
                </w:div>
              </w:divsChild>
            </w:div>
            <w:div w:id="1220435629">
              <w:marLeft w:val="0"/>
              <w:marRight w:val="0"/>
              <w:marTop w:val="0"/>
              <w:marBottom w:val="0"/>
              <w:divBdr>
                <w:top w:val="none" w:sz="0" w:space="0" w:color="auto"/>
                <w:left w:val="none" w:sz="0" w:space="0" w:color="auto"/>
                <w:bottom w:val="none" w:sz="0" w:space="0" w:color="auto"/>
                <w:right w:val="none" w:sz="0" w:space="0" w:color="auto"/>
              </w:divBdr>
              <w:divsChild>
                <w:div w:id="100146410">
                  <w:marLeft w:val="0"/>
                  <w:marRight w:val="0"/>
                  <w:marTop w:val="0"/>
                  <w:marBottom w:val="0"/>
                  <w:divBdr>
                    <w:top w:val="none" w:sz="0" w:space="0" w:color="auto"/>
                    <w:left w:val="none" w:sz="0" w:space="0" w:color="auto"/>
                    <w:bottom w:val="none" w:sz="0" w:space="0" w:color="auto"/>
                    <w:right w:val="none" w:sz="0" w:space="0" w:color="auto"/>
                  </w:divBdr>
                </w:div>
              </w:divsChild>
            </w:div>
            <w:div w:id="1273628688">
              <w:marLeft w:val="0"/>
              <w:marRight w:val="0"/>
              <w:marTop w:val="0"/>
              <w:marBottom w:val="0"/>
              <w:divBdr>
                <w:top w:val="none" w:sz="0" w:space="0" w:color="auto"/>
                <w:left w:val="none" w:sz="0" w:space="0" w:color="auto"/>
                <w:bottom w:val="none" w:sz="0" w:space="0" w:color="auto"/>
                <w:right w:val="none" w:sz="0" w:space="0" w:color="auto"/>
              </w:divBdr>
              <w:divsChild>
                <w:div w:id="807823559">
                  <w:marLeft w:val="0"/>
                  <w:marRight w:val="0"/>
                  <w:marTop w:val="0"/>
                  <w:marBottom w:val="0"/>
                  <w:divBdr>
                    <w:top w:val="none" w:sz="0" w:space="0" w:color="auto"/>
                    <w:left w:val="none" w:sz="0" w:space="0" w:color="auto"/>
                    <w:bottom w:val="none" w:sz="0" w:space="0" w:color="auto"/>
                    <w:right w:val="none" w:sz="0" w:space="0" w:color="auto"/>
                  </w:divBdr>
                </w:div>
              </w:divsChild>
            </w:div>
            <w:div w:id="1367294248">
              <w:marLeft w:val="0"/>
              <w:marRight w:val="0"/>
              <w:marTop w:val="0"/>
              <w:marBottom w:val="0"/>
              <w:divBdr>
                <w:top w:val="none" w:sz="0" w:space="0" w:color="auto"/>
                <w:left w:val="none" w:sz="0" w:space="0" w:color="auto"/>
                <w:bottom w:val="none" w:sz="0" w:space="0" w:color="auto"/>
                <w:right w:val="none" w:sz="0" w:space="0" w:color="auto"/>
              </w:divBdr>
              <w:divsChild>
                <w:div w:id="1361589053">
                  <w:marLeft w:val="0"/>
                  <w:marRight w:val="0"/>
                  <w:marTop w:val="0"/>
                  <w:marBottom w:val="0"/>
                  <w:divBdr>
                    <w:top w:val="none" w:sz="0" w:space="0" w:color="auto"/>
                    <w:left w:val="none" w:sz="0" w:space="0" w:color="auto"/>
                    <w:bottom w:val="none" w:sz="0" w:space="0" w:color="auto"/>
                    <w:right w:val="none" w:sz="0" w:space="0" w:color="auto"/>
                  </w:divBdr>
                </w:div>
              </w:divsChild>
            </w:div>
            <w:div w:id="2109960064">
              <w:marLeft w:val="0"/>
              <w:marRight w:val="0"/>
              <w:marTop w:val="0"/>
              <w:marBottom w:val="0"/>
              <w:divBdr>
                <w:top w:val="none" w:sz="0" w:space="0" w:color="auto"/>
                <w:left w:val="none" w:sz="0" w:space="0" w:color="auto"/>
                <w:bottom w:val="none" w:sz="0" w:space="0" w:color="auto"/>
                <w:right w:val="none" w:sz="0" w:space="0" w:color="auto"/>
              </w:divBdr>
              <w:divsChild>
                <w:div w:id="1162937377">
                  <w:marLeft w:val="0"/>
                  <w:marRight w:val="0"/>
                  <w:marTop w:val="0"/>
                  <w:marBottom w:val="0"/>
                  <w:divBdr>
                    <w:top w:val="none" w:sz="0" w:space="0" w:color="auto"/>
                    <w:left w:val="none" w:sz="0" w:space="0" w:color="auto"/>
                    <w:bottom w:val="none" w:sz="0" w:space="0" w:color="auto"/>
                    <w:right w:val="none" w:sz="0" w:space="0" w:color="auto"/>
                  </w:divBdr>
                </w:div>
              </w:divsChild>
            </w:div>
            <w:div w:id="714744198">
              <w:marLeft w:val="0"/>
              <w:marRight w:val="0"/>
              <w:marTop w:val="0"/>
              <w:marBottom w:val="0"/>
              <w:divBdr>
                <w:top w:val="none" w:sz="0" w:space="0" w:color="auto"/>
                <w:left w:val="none" w:sz="0" w:space="0" w:color="auto"/>
                <w:bottom w:val="none" w:sz="0" w:space="0" w:color="auto"/>
                <w:right w:val="none" w:sz="0" w:space="0" w:color="auto"/>
              </w:divBdr>
              <w:divsChild>
                <w:div w:id="685523914">
                  <w:marLeft w:val="0"/>
                  <w:marRight w:val="0"/>
                  <w:marTop w:val="0"/>
                  <w:marBottom w:val="0"/>
                  <w:divBdr>
                    <w:top w:val="none" w:sz="0" w:space="0" w:color="auto"/>
                    <w:left w:val="none" w:sz="0" w:space="0" w:color="auto"/>
                    <w:bottom w:val="none" w:sz="0" w:space="0" w:color="auto"/>
                    <w:right w:val="none" w:sz="0" w:space="0" w:color="auto"/>
                  </w:divBdr>
                </w:div>
              </w:divsChild>
            </w:div>
            <w:div w:id="269162909">
              <w:marLeft w:val="0"/>
              <w:marRight w:val="0"/>
              <w:marTop w:val="0"/>
              <w:marBottom w:val="0"/>
              <w:divBdr>
                <w:top w:val="none" w:sz="0" w:space="0" w:color="auto"/>
                <w:left w:val="none" w:sz="0" w:space="0" w:color="auto"/>
                <w:bottom w:val="none" w:sz="0" w:space="0" w:color="auto"/>
                <w:right w:val="none" w:sz="0" w:space="0" w:color="auto"/>
              </w:divBdr>
              <w:divsChild>
                <w:div w:id="717776246">
                  <w:marLeft w:val="0"/>
                  <w:marRight w:val="0"/>
                  <w:marTop w:val="0"/>
                  <w:marBottom w:val="0"/>
                  <w:divBdr>
                    <w:top w:val="none" w:sz="0" w:space="0" w:color="auto"/>
                    <w:left w:val="none" w:sz="0" w:space="0" w:color="auto"/>
                    <w:bottom w:val="none" w:sz="0" w:space="0" w:color="auto"/>
                    <w:right w:val="none" w:sz="0" w:space="0" w:color="auto"/>
                  </w:divBdr>
                </w:div>
              </w:divsChild>
            </w:div>
            <w:div w:id="1291283220">
              <w:marLeft w:val="0"/>
              <w:marRight w:val="0"/>
              <w:marTop w:val="0"/>
              <w:marBottom w:val="0"/>
              <w:divBdr>
                <w:top w:val="none" w:sz="0" w:space="0" w:color="auto"/>
                <w:left w:val="none" w:sz="0" w:space="0" w:color="auto"/>
                <w:bottom w:val="none" w:sz="0" w:space="0" w:color="auto"/>
                <w:right w:val="none" w:sz="0" w:space="0" w:color="auto"/>
              </w:divBdr>
              <w:divsChild>
                <w:div w:id="1033388892">
                  <w:marLeft w:val="0"/>
                  <w:marRight w:val="0"/>
                  <w:marTop w:val="0"/>
                  <w:marBottom w:val="0"/>
                  <w:divBdr>
                    <w:top w:val="none" w:sz="0" w:space="0" w:color="auto"/>
                    <w:left w:val="none" w:sz="0" w:space="0" w:color="auto"/>
                    <w:bottom w:val="none" w:sz="0" w:space="0" w:color="auto"/>
                    <w:right w:val="none" w:sz="0" w:space="0" w:color="auto"/>
                  </w:divBdr>
                </w:div>
              </w:divsChild>
            </w:div>
            <w:div w:id="1427772800">
              <w:marLeft w:val="0"/>
              <w:marRight w:val="0"/>
              <w:marTop w:val="0"/>
              <w:marBottom w:val="0"/>
              <w:divBdr>
                <w:top w:val="none" w:sz="0" w:space="0" w:color="auto"/>
                <w:left w:val="none" w:sz="0" w:space="0" w:color="auto"/>
                <w:bottom w:val="none" w:sz="0" w:space="0" w:color="auto"/>
                <w:right w:val="none" w:sz="0" w:space="0" w:color="auto"/>
              </w:divBdr>
              <w:divsChild>
                <w:div w:id="20726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276164">
      <w:bodyDiv w:val="1"/>
      <w:marLeft w:val="0"/>
      <w:marRight w:val="0"/>
      <w:marTop w:val="0"/>
      <w:marBottom w:val="0"/>
      <w:divBdr>
        <w:top w:val="none" w:sz="0" w:space="0" w:color="auto"/>
        <w:left w:val="none" w:sz="0" w:space="0" w:color="auto"/>
        <w:bottom w:val="none" w:sz="0" w:space="0" w:color="auto"/>
        <w:right w:val="none" w:sz="0" w:space="0" w:color="auto"/>
      </w:divBdr>
    </w:div>
    <w:div w:id="626474288">
      <w:bodyDiv w:val="1"/>
      <w:marLeft w:val="0"/>
      <w:marRight w:val="0"/>
      <w:marTop w:val="0"/>
      <w:marBottom w:val="0"/>
      <w:divBdr>
        <w:top w:val="none" w:sz="0" w:space="0" w:color="auto"/>
        <w:left w:val="none" w:sz="0" w:space="0" w:color="auto"/>
        <w:bottom w:val="none" w:sz="0" w:space="0" w:color="auto"/>
        <w:right w:val="none" w:sz="0" w:space="0" w:color="auto"/>
      </w:divBdr>
      <w:divsChild>
        <w:div w:id="1843352110">
          <w:marLeft w:val="0"/>
          <w:marRight w:val="0"/>
          <w:marTop w:val="0"/>
          <w:marBottom w:val="0"/>
          <w:divBdr>
            <w:top w:val="none" w:sz="0" w:space="0" w:color="auto"/>
            <w:left w:val="none" w:sz="0" w:space="0" w:color="auto"/>
            <w:bottom w:val="none" w:sz="0" w:space="0" w:color="auto"/>
            <w:right w:val="none" w:sz="0" w:space="0" w:color="auto"/>
          </w:divBdr>
        </w:div>
        <w:div w:id="2107311118">
          <w:marLeft w:val="0"/>
          <w:marRight w:val="0"/>
          <w:marTop w:val="0"/>
          <w:marBottom w:val="0"/>
          <w:divBdr>
            <w:top w:val="none" w:sz="0" w:space="0" w:color="auto"/>
            <w:left w:val="none" w:sz="0" w:space="0" w:color="auto"/>
            <w:bottom w:val="none" w:sz="0" w:space="0" w:color="auto"/>
            <w:right w:val="none" w:sz="0" w:space="0" w:color="auto"/>
          </w:divBdr>
          <w:divsChild>
            <w:div w:id="1568178015">
              <w:marLeft w:val="0"/>
              <w:marRight w:val="0"/>
              <w:marTop w:val="0"/>
              <w:marBottom w:val="0"/>
              <w:divBdr>
                <w:top w:val="none" w:sz="0" w:space="0" w:color="auto"/>
                <w:left w:val="none" w:sz="0" w:space="0" w:color="auto"/>
                <w:bottom w:val="none" w:sz="0" w:space="0" w:color="auto"/>
                <w:right w:val="none" w:sz="0" w:space="0" w:color="auto"/>
              </w:divBdr>
              <w:divsChild>
                <w:div w:id="1202327332">
                  <w:marLeft w:val="0"/>
                  <w:marRight w:val="0"/>
                  <w:marTop w:val="0"/>
                  <w:marBottom w:val="0"/>
                  <w:divBdr>
                    <w:top w:val="none" w:sz="0" w:space="0" w:color="auto"/>
                    <w:left w:val="none" w:sz="0" w:space="0" w:color="auto"/>
                    <w:bottom w:val="none" w:sz="0" w:space="0" w:color="auto"/>
                    <w:right w:val="none" w:sz="0" w:space="0" w:color="auto"/>
                  </w:divBdr>
                  <w:divsChild>
                    <w:div w:id="1817839582">
                      <w:marLeft w:val="0"/>
                      <w:marRight w:val="0"/>
                      <w:marTop w:val="0"/>
                      <w:marBottom w:val="0"/>
                      <w:divBdr>
                        <w:top w:val="none" w:sz="0" w:space="0" w:color="auto"/>
                        <w:left w:val="none" w:sz="0" w:space="0" w:color="auto"/>
                        <w:bottom w:val="none" w:sz="0" w:space="0" w:color="auto"/>
                        <w:right w:val="none" w:sz="0" w:space="0" w:color="auto"/>
                      </w:divBdr>
                      <w:divsChild>
                        <w:div w:id="504437331">
                          <w:marLeft w:val="0"/>
                          <w:marRight w:val="0"/>
                          <w:marTop w:val="0"/>
                          <w:marBottom w:val="0"/>
                          <w:divBdr>
                            <w:top w:val="none" w:sz="0" w:space="0" w:color="auto"/>
                            <w:left w:val="none" w:sz="0" w:space="0" w:color="auto"/>
                            <w:bottom w:val="none" w:sz="0" w:space="0" w:color="auto"/>
                            <w:right w:val="none" w:sz="0" w:space="0" w:color="auto"/>
                          </w:divBdr>
                          <w:divsChild>
                            <w:div w:id="1325207804">
                              <w:marLeft w:val="0"/>
                              <w:marRight w:val="0"/>
                              <w:marTop w:val="0"/>
                              <w:marBottom w:val="0"/>
                              <w:divBdr>
                                <w:top w:val="none" w:sz="0" w:space="0" w:color="auto"/>
                                <w:left w:val="none" w:sz="0" w:space="0" w:color="auto"/>
                                <w:bottom w:val="none" w:sz="0" w:space="0" w:color="auto"/>
                                <w:right w:val="none" w:sz="0" w:space="0" w:color="auto"/>
                              </w:divBdr>
                              <w:divsChild>
                                <w:div w:id="1830710425">
                                  <w:marLeft w:val="0"/>
                                  <w:marRight w:val="0"/>
                                  <w:marTop w:val="0"/>
                                  <w:marBottom w:val="0"/>
                                  <w:divBdr>
                                    <w:top w:val="none" w:sz="0" w:space="0" w:color="auto"/>
                                    <w:left w:val="none" w:sz="0" w:space="0" w:color="auto"/>
                                    <w:bottom w:val="none" w:sz="0" w:space="0" w:color="auto"/>
                                    <w:right w:val="none" w:sz="0" w:space="0" w:color="auto"/>
                                  </w:divBdr>
                                  <w:divsChild>
                                    <w:div w:id="1032194605">
                                      <w:marLeft w:val="0"/>
                                      <w:marRight w:val="0"/>
                                      <w:marTop w:val="0"/>
                                      <w:marBottom w:val="0"/>
                                      <w:divBdr>
                                        <w:top w:val="none" w:sz="0" w:space="0" w:color="auto"/>
                                        <w:left w:val="none" w:sz="0" w:space="0" w:color="auto"/>
                                        <w:bottom w:val="none" w:sz="0" w:space="0" w:color="auto"/>
                                        <w:right w:val="none" w:sz="0" w:space="0" w:color="auto"/>
                                      </w:divBdr>
                                    </w:div>
                                    <w:div w:id="2026207772">
                                      <w:marLeft w:val="0"/>
                                      <w:marRight w:val="0"/>
                                      <w:marTop w:val="0"/>
                                      <w:marBottom w:val="0"/>
                                      <w:divBdr>
                                        <w:top w:val="none" w:sz="0" w:space="0" w:color="auto"/>
                                        <w:left w:val="none" w:sz="0" w:space="0" w:color="auto"/>
                                        <w:bottom w:val="none" w:sz="0" w:space="0" w:color="auto"/>
                                        <w:right w:val="none" w:sz="0" w:space="0" w:color="auto"/>
                                      </w:divBdr>
                                    </w:div>
                                    <w:div w:id="530997779">
                                      <w:marLeft w:val="0"/>
                                      <w:marRight w:val="0"/>
                                      <w:marTop w:val="0"/>
                                      <w:marBottom w:val="0"/>
                                      <w:divBdr>
                                        <w:top w:val="none" w:sz="0" w:space="0" w:color="auto"/>
                                        <w:left w:val="none" w:sz="0" w:space="0" w:color="auto"/>
                                        <w:bottom w:val="none" w:sz="0" w:space="0" w:color="auto"/>
                                        <w:right w:val="none" w:sz="0" w:space="0" w:color="auto"/>
                                      </w:divBdr>
                                    </w:div>
                                    <w:div w:id="473909738">
                                      <w:marLeft w:val="0"/>
                                      <w:marRight w:val="0"/>
                                      <w:marTop w:val="0"/>
                                      <w:marBottom w:val="0"/>
                                      <w:divBdr>
                                        <w:top w:val="none" w:sz="0" w:space="0" w:color="auto"/>
                                        <w:left w:val="none" w:sz="0" w:space="0" w:color="auto"/>
                                        <w:bottom w:val="none" w:sz="0" w:space="0" w:color="auto"/>
                                        <w:right w:val="none" w:sz="0" w:space="0" w:color="auto"/>
                                      </w:divBdr>
                                    </w:div>
                                    <w:div w:id="830877449">
                                      <w:marLeft w:val="0"/>
                                      <w:marRight w:val="0"/>
                                      <w:marTop w:val="0"/>
                                      <w:marBottom w:val="0"/>
                                      <w:divBdr>
                                        <w:top w:val="none" w:sz="0" w:space="0" w:color="auto"/>
                                        <w:left w:val="none" w:sz="0" w:space="0" w:color="auto"/>
                                        <w:bottom w:val="none" w:sz="0" w:space="0" w:color="auto"/>
                                        <w:right w:val="none" w:sz="0" w:space="0" w:color="auto"/>
                                      </w:divBdr>
                                    </w:div>
                                    <w:div w:id="335956964">
                                      <w:marLeft w:val="0"/>
                                      <w:marRight w:val="0"/>
                                      <w:marTop w:val="0"/>
                                      <w:marBottom w:val="0"/>
                                      <w:divBdr>
                                        <w:top w:val="none" w:sz="0" w:space="0" w:color="auto"/>
                                        <w:left w:val="none" w:sz="0" w:space="0" w:color="auto"/>
                                        <w:bottom w:val="none" w:sz="0" w:space="0" w:color="auto"/>
                                        <w:right w:val="none" w:sz="0" w:space="0" w:color="auto"/>
                                      </w:divBdr>
                                    </w:div>
                                    <w:div w:id="404501073">
                                      <w:marLeft w:val="0"/>
                                      <w:marRight w:val="0"/>
                                      <w:marTop w:val="0"/>
                                      <w:marBottom w:val="0"/>
                                      <w:divBdr>
                                        <w:top w:val="none" w:sz="0" w:space="0" w:color="auto"/>
                                        <w:left w:val="none" w:sz="0" w:space="0" w:color="auto"/>
                                        <w:bottom w:val="none" w:sz="0" w:space="0" w:color="auto"/>
                                        <w:right w:val="none" w:sz="0" w:space="0" w:color="auto"/>
                                      </w:divBdr>
                                    </w:div>
                                    <w:div w:id="1999990776">
                                      <w:marLeft w:val="0"/>
                                      <w:marRight w:val="0"/>
                                      <w:marTop w:val="0"/>
                                      <w:marBottom w:val="0"/>
                                      <w:divBdr>
                                        <w:top w:val="none" w:sz="0" w:space="0" w:color="auto"/>
                                        <w:left w:val="none" w:sz="0" w:space="0" w:color="auto"/>
                                        <w:bottom w:val="none" w:sz="0" w:space="0" w:color="auto"/>
                                        <w:right w:val="none" w:sz="0" w:space="0" w:color="auto"/>
                                      </w:divBdr>
                                    </w:div>
                                    <w:div w:id="842665040">
                                      <w:marLeft w:val="0"/>
                                      <w:marRight w:val="0"/>
                                      <w:marTop w:val="0"/>
                                      <w:marBottom w:val="0"/>
                                      <w:divBdr>
                                        <w:top w:val="none" w:sz="0" w:space="0" w:color="auto"/>
                                        <w:left w:val="none" w:sz="0" w:space="0" w:color="auto"/>
                                        <w:bottom w:val="none" w:sz="0" w:space="0" w:color="auto"/>
                                        <w:right w:val="none" w:sz="0" w:space="0" w:color="auto"/>
                                      </w:divBdr>
                                    </w:div>
                                    <w:div w:id="1558082350">
                                      <w:marLeft w:val="0"/>
                                      <w:marRight w:val="0"/>
                                      <w:marTop w:val="0"/>
                                      <w:marBottom w:val="0"/>
                                      <w:divBdr>
                                        <w:top w:val="none" w:sz="0" w:space="0" w:color="auto"/>
                                        <w:left w:val="none" w:sz="0" w:space="0" w:color="auto"/>
                                        <w:bottom w:val="none" w:sz="0" w:space="0" w:color="auto"/>
                                        <w:right w:val="none" w:sz="0" w:space="0" w:color="auto"/>
                                      </w:divBdr>
                                    </w:div>
                                    <w:div w:id="1579483955">
                                      <w:marLeft w:val="0"/>
                                      <w:marRight w:val="0"/>
                                      <w:marTop w:val="0"/>
                                      <w:marBottom w:val="0"/>
                                      <w:divBdr>
                                        <w:top w:val="none" w:sz="0" w:space="0" w:color="auto"/>
                                        <w:left w:val="none" w:sz="0" w:space="0" w:color="auto"/>
                                        <w:bottom w:val="none" w:sz="0" w:space="0" w:color="auto"/>
                                        <w:right w:val="none" w:sz="0" w:space="0" w:color="auto"/>
                                      </w:divBdr>
                                    </w:div>
                                    <w:div w:id="111093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123721">
      <w:bodyDiv w:val="1"/>
      <w:marLeft w:val="0"/>
      <w:marRight w:val="0"/>
      <w:marTop w:val="0"/>
      <w:marBottom w:val="0"/>
      <w:divBdr>
        <w:top w:val="none" w:sz="0" w:space="0" w:color="auto"/>
        <w:left w:val="none" w:sz="0" w:space="0" w:color="auto"/>
        <w:bottom w:val="none" w:sz="0" w:space="0" w:color="auto"/>
        <w:right w:val="none" w:sz="0" w:space="0" w:color="auto"/>
      </w:divBdr>
    </w:div>
    <w:div w:id="695816353">
      <w:bodyDiv w:val="1"/>
      <w:marLeft w:val="0"/>
      <w:marRight w:val="0"/>
      <w:marTop w:val="0"/>
      <w:marBottom w:val="0"/>
      <w:divBdr>
        <w:top w:val="none" w:sz="0" w:space="0" w:color="auto"/>
        <w:left w:val="none" w:sz="0" w:space="0" w:color="auto"/>
        <w:bottom w:val="none" w:sz="0" w:space="0" w:color="auto"/>
        <w:right w:val="none" w:sz="0" w:space="0" w:color="auto"/>
      </w:divBdr>
    </w:div>
    <w:div w:id="719936133">
      <w:bodyDiv w:val="1"/>
      <w:marLeft w:val="0"/>
      <w:marRight w:val="0"/>
      <w:marTop w:val="0"/>
      <w:marBottom w:val="0"/>
      <w:divBdr>
        <w:top w:val="none" w:sz="0" w:space="0" w:color="auto"/>
        <w:left w:val="none" w:sz="0" w:space="0" w:color="auto"/>
        <w:bottom w:val="none" w:sz="0" w:space="0" w:color="auto"/>
        <w:right w:val="none" w:sz="0" w:space="0" w:color="auto"/>
      </w:divBdr>
      <w:divsChild>
        <w:div w:id="151335557">
          <w:marLeft w:val="0"/>
          <w:marRight w:val="0"/>
          <w:marTop w:val="0"/>
          <w:marBottom w:val="0"/>
          <w:divBdr>
            <w:top w:val="none" w:sz="0" w:space="0" w:color="auto"/>
            <w:left w:val="none" w:sz="0" w:space="0" w:color="auto"/>
            <w:bottom w:val="none" w:sz="0" w:space="0" w:color="auto"/>
            <w:right w:val="none" w:sz="0" w:space="0" w:color="auto"/>
          </w:divBdr>
        </w:div>
      </w:divsChild>
    </w:div>
    <w:div w:id="724135568">
      <w:bodyDiv w:val="1"/>
      <w:marLeft w:val="0"/>
      <w:marRight w:val="0"/>
      <w:marTop w:val="0"/>
      <w:marBottom w:val="0"/>
      <w:divBdr>
        <w:top w:val="none" w:sz="0" w:space="0" w:color="auto"/>
        <w:left w:val="none" w:sz="0" w:space="0" w:color="auto"/>
        <w:bottom w:val="none" w:sz="0" w:space="0" w:color="auto"/>
        <w:right w:val="none" w:sz="0" w:space="0" w:color="auto"/>
      </w:divBdr>
    </w:div>
    <w:div w:id="747071299">
      <w:bodyDiv w:val="1"/>
      <w:marLeft w:val="0"/>
      <w:marRight w:val="0"/>
      <w:marTop w:val="0"/>
      <w:marBottom w:val="0"/>
      <w:divBdr>
        <w:top w:val="none" w:sz="0" w:space="0" w:color="auto"/>
        <w:left w:val="none" w:sz="0" w:space="0" w:color="auto"/>
        <w:bottom w:val="none" w:sz="0" w:space="0" w:color="auto"/>
        <w:right w:val="none" w:sz="0" w:space="0" w:color="auto"/>
      </w:divBdr>
    </w:div>
    <w:div w:id="747924019">
      <w:bodyDiv w:val="1"/>
      <w:marLeft w:val="0"/>
      <w:marRight w:val="0"/>
      <w:marTop w:val="0"/>
      <w:marBottom w:val="0"/>
      <w:divBdr>
        <w:top w:val="none" w:sz="0" w:space="0" w:color="auto"/>
        <w:left w:val="none" w:sz="0" w:space="0" w:color="auto"/>
        <w:bottom w:val="none" w:sz="0" w:space="0" w:color="auto"/>
        <w:right w:val="none" w:sz="0" w:space="0" w:color="auto"/>
      </w:divBdr>
    </w:div>
    <w:div w:id="796993997">
      <w:bodyDiv w:val="1"/>
      <w:marLeft w:val="0"/>
      <w:marRight w:val="0"/>
      <w:marTop w:val="0"/>
      <w:marBottom w:val="0"/>
      <w:divBdr>
        <w:top w:val="none" w:sz="0" w:space="0" w:color="auto"/>
        <w:left w:val="none" w:sz="0" w:space="0" w:color="auto"/>
        <w:bottom w:val="none" w:sz="0" w:space="0" w:color="auto"/>
        <w:right w:val="none" w:sz="0" w:space="0" w:color="auto"/>
      </w:divBdr>
      <w:divsChild>
        <w:div w:id="1486434745">
          <w:marLeft w:val="0"/>
          <w:marRight w:val="0"/>
          <w:marTop w:val="0"/>
          <w:marBottom w:val="0"/>
          <w:divBdr>
            <w:top w:val="none" w:sz="0" w:space="0" w:color="auto"/>
            <w:left w:val="none" w:sz="0" w:space="0" w:color="auto"/>
            <w:bottom w:val="none" w:sz="0" w:space="0" w:color="auto"/>
            <w:right w:val="none" w:sz="0" w:space="0" w:color="auto"/>
          </w:divBdr>
        </w:div>
      </w:divsChild>
    </w:div>
    <w:div w:id="863399771">
      <w:bodyDiv w:val="1"/>
      <w:marLeft w:val="0"/>
      <w:marRight w:val="0"/>
      <w:marTop w:val="0"/>
      <w:marBottom w:val="0"/>
      <w:divBdr>
        <w:top w:val="none" w:sz="0" w:space="0" w:color="auto"/>
        <w:left w:val="none" w:sz="0" w:space="0" w:color="auto"/>
        <w:bottom w:val="none" w:sz="0" w:space="0" w:color="auto"/>
        <w:right w:val="none" w:sz="0" w:space="0" w:color="auto"/>
      </w:divBdr>
    </w:div>
    <w:div w:id="892232239">
      <w:bodyDiv w:val="1"/>
      <w:marLeft w:val="0"/>
      <w:marRight w:val="0"/>
      <w:marTop w:val="0"/>
      <w:marBottom w:val="0"/>
      <w:divBdr>
        <w:top w:val="none" w:sz="0" w:space="0" w:color="auto"/>
        <w:left w:val="none" w:sz="0" w:space="0" w:color="auto"/>
        <w:bottom w:val="none" w:sz="0" w:space="0" w:color="auto"/>
        <w:right w:val="none" w:sz="0" w:space="0" w:color="auto"/>
      </w:divBdr>
      <w:divsChild>
        <w:div w:id="271668178">
          <w:marLeft w:val="0"/>
          <w:marRight w:val="0"/>
          <w:marTop w:val="0"/>
          <w:marBottom w:val="0"/>
          <w:divBdr>
            <w:top w:val="none" w:sz="0" w:space="0" w:color="auto"/>
            <w:left w:val="none" w:sz="0" w:space="0" w:color="auto"/>
            <w:bottom w:val="none" w:sz="0" w:space="0" w:color="auto"/>
            <w:right w:val="none" w:sz="0" w:space="0" w:color="auto"/>
          </w:divBdr>
        </w:div>
      </w:divsChild>
    </w:div>
    <w:div w:id="922302366">
      <w:bodyDiv w:val="1"/>
      <w:marLeft w:val="0"/>
      <w:marRight w:val="0"/>
      <w:marTop w:val="0"/>
      <w:marBottom w:val="0"/>
      <w:divBdr>
        <w:top w:val="none" w:sz="0" w:space="0" w:color="auto"/>
        <w:left w:val="none" w:sz="0" w:space="0" w:color="auto"/>
        <w:bottom w:val="none" w:sz="0" w:space="0" w:color="auto"/>
        <w:right w:val="none" w:sz="0" w:space="0" w:color="auto"/>
      </w:divBdr>
      <w:divsChild>
        <w:div w:id="400099777">
          <w:marLeft w:val="0"/>
          <w:marRight w:val="0"/>
          <w:marTop w:val="0"/>
          <w:marBottom w:val="0"/>
          <w:divBdr>
            <w:top w:val="none" w:sz="0" w:space="0" w:color="auto"/>
            <w:left w:val="none" w:sz="0" w:space="0" w:color="auto"/>
            <w:bottom w:val="none" w:sz="0" w:space="0" w:color="auto"/>
            <w:right w:val="none" w:sz="0" w:space="0" w:color="auto"/>
          </w:divBdr>
          <w:divsChild>
            <w:div w:id="611548652">
              <w:marLeft w:val="0"/>
              <w:marRight w:val="0"/>
              <w:marTop w:val="0"/>
              <w:marBottom w:val="0"/>
              <w:divBdr>
                <w:top w:val="none" w:sz="0" w:space="0" w:color="auto"/>
                <w:left w:val="none" w:sz="0" w:space="0" w:color="auto"/>
                <w:bottom w:val="none" w:sz="0" w:space="0" w:color="auto"/>
                <w:right w:val="none" w:sz="0" w:space="0" w:color="auto"/>
              </w:divBdr>
            </w:div>
            <w:div w:id="1885631511">
              <w:marLeft w:val="0"/>
              <w:marRight w:val="0"/>
              <w:marTop w:val="0"/>
              <w:marBottom w:val="0"/>
              <w:divBdr>
                <w:top w:val="none" w:sz="0" w:space="0" w:color="auto"/>
                <w:left w:val="none" w:sz="0" w:space="0" w:color="auto"/>
                <w:bottom w:val="none" w:sz="0" w:space="0" w:color="auto"/>
                <w:right w:val="none" w:sz="0" w:space="0" w:color="auto"/>
              </w:divBdr>
            </w:div>
            <w:div w:id="896478209">
              <w:marLeft w:val="0"/>
              <w:marRight w:val="0"/>
              <w:marTop w:val="0"/>
              <w:marBottom w:val="0"/>
              <w:divBdr>
                <w:top w:val="none" w:sz="0" w:space="0" w:color="auto"/>
                <w:left w:val="none" w:sz="0" w:space="0" w:color="auto"/>
                <w:bottom w:val="none" w:sz="0" w:space="0" w:color="auto"/>
                <w:right w:val="none" w:sz="0" w:space="0" w:color="auto"/>
              </w:divBdr>
            </w:div>
            <w:div w:id="1068378769">
              <w:marLeft w:val="0"/>
              <w:marRight w:val="0"/>
              <w:marTop w:val="0"/>
              <w:marBottom w:val="0"/>
              <w:divBdr>
                <w:top w:val="none" w:sz="0" w:space="0" w:color="auto"/>
                <w:left w:val="none" w:sz="0" w:space="0" w:color="auto"/>
                <w:bottom w:val="none" w:sz="0" w:space="0" w:color="auto"/>
                <w:right w:val="none" w:sz="0" w:space="0" w:color="auto"/>
              </w:divBdr>
            </w:div>
            <w:div w:id="90515766">
              <w:marLeft w:val="0"/>
              <w:marRight w:val="0"/>
              <w:marTop w:val="0"/>
              <w:marBottom w:val="0"/>
              <w:divBdr>
                <w:top w:val="none" w:sz="0" w:space="0" w:color="auto"/>
                <w:left w:val="none" w:sz="0" w:space="0" w:color="auto"/>
                <w:bottom w:val="none" w:sz="0" w:space="0" w:color="auto"/>
                <w:right w:val="none" w:sz="0" w:space="0" w:color="auto"/>
              </w:divBdr>
            </w:div>
            <w:div w:id="6520099">
              <w:marLeft w:val="0"/>
              <w:marRight w:val="0"/>
              <w:marTop w:val="0"/>
              <w:marBottom w:val="0"/>
              <w:divBdr>
                <w:top w:val="none" w:sz="0" w:space="0" w:color="auto"/>
                <w:left w:val="none" w:sz="0" w:space="0" w:color="auto"/>
                <w:bottom w:val="none" w:sz="0" w:space="0" w:color="auto"/>
                <w:right w:val="none" w:sz="0" w:space="0" w:color="auto"/>
              </w:divBdr>
            </w:div>
            <w:div w:id="788015700">
              <w:marLeft w:val="0"/>
              <w:marRight w:val="0"/>
              <w:marTop w:val="0"/>
              <w:marBottom w:val="0"/>
              <w:divBdr>
                <w:top w:val="none" w:sz="0" w:space="0" w:color="auto"/>
                <w:left w:val="none" w:sz="0" w:space="0" w:color="auto"/>
                <w:bottom w:val="none" w:sz="0" w:space="0" w:color="auto"/>
                <w:right w:val="none" w:sz="0" w:space="0" w:color="auto"/>
              </w:divBdr>
              <w:divsChild>
                <w:div w:id="1522014788">
                  <w:marLeft w:val="0"/>
                  <w:marRight w:val="0"/>
                  <w:marTop w:val="0"/>
                  <w:marBottom w:val="0"/>
                  <w:divBdr>
                    <w:top w:val="none" w:sz="0" w:space="0" w:color="auto"/>
                    <w:left w:val="none" w:sz="0" w:space="0" w:color="auto"/>
                    <w:bottom w:val="none" w:sz="0" w:space="0" w:color="auto"/>
                    <w:right w:val="none" w:sz="0" w:space="0" w:color="auto"/>
                  </w:divBdr>
                </w:div>
              </w:divsChild>
            </w:div>
            <w:div w:id="1042825418">
              <w:marLeft w:val="0"/>
              <w:marRight w:val="0"/>
              <w:marTop w:val="0"/>
              <w:marBottom w:val="0"/>
              <w:divBdr>
                <w:top w:val="none" w:sz="0" w:space="0" w:color="auto"/>
                <w:left w:val="none" w:sz="0" w:space="0" w:color="auto"/>
                <w:bottom w:val="none" w:sz="0" w:space="0" w:color="auto"/>
                <w:right w:val="none" w:sz="0" w:space="0" w:color="auto"/>
              </w:divBdr>
              <w:divsChild>
                <w:div w:id="1621764894">
                  <w:marLeft w:val="0"/>
                  <w:marRight w:val="0"/>
                  <w:marTop w:val="0"/>
                  <w:marBottom w:val="0"/>
                  <w:divBdr>
                    <w:top w:val="none" w:sz="0" w:space="0" w:color="auto"/>
                    <w:left w:val="none" w:sz="0" w:space="0" w:color="auto"/>
                    <w:bottom w:val="none" w:sz="0" w:space="0" w:color="auto"/>
                    <w:right w:val="none" w:sz="0" w:space="0" w:color="auto"/>
                  </w:divBdr>
                </w:div>
              </w:divsChild>
            </w:div>
            <w:div w:id="1719864130">
              <w:marLeft w:val="0"/>
              <w:marRight w:val="0"/>
              <w:marTop w:val="0"/>
              <w:marBottom w:val="0"/>
              <w:divBdr>
                <w:top w:val="none" w:sz="0" w:space="0" w:color="auto"/>
                <w:left w:val="none" w:sz="0" w:space="0" w:color="auto"/>
                <w:bottom w:val="none" w:sz="0" w:space="0" w:color="auto"/>
                <w:right w:val="none" w:sz="0" w:space="0" w:color="auto"/>
              </w:divBdr>
            </w:div>
            <w:div w:id="1727685232">
              <w:marLeft w:val="0"/>
              <w:marRight w:val="0"/>
              <w:marTop w:val="0"/>
              <w:marBottom w:val="0"/>
              <w:divBdr>
                <w:top w:val="none" w:sz="0" w:space="0" w:color="auto"/>
                <w:left w:val="none" w:sz="0" w:space="0" w:color="auto"/>
                <w:bottom w:val="none" w:sz="0" w:space="0" w:color="auto"/>
                <w:right w:val="none" w:sz="0" w:space="0" w:color="auto"/>
              </w:divBdr>
            </w:div>
            <w:div w:id="164512794">
              <w:marLeft w:val="0"/>
              <w:marRight w:val="0"/>
              <w:marTop w:val="0"/>
              <w:marBottom w:val="0"/>
              <w:divBdr>
                <w:top w:val="none" w:sz="0" w:space="0" w:color="auto"/>
                <w:left w:val="none" w:sz="0" w:space="0" w:color="auto"/>
                <w:bottom w:val="none" w:sz="0" w:space="0" w:color="auto"/>
                <w:right w:val="none" w:sz="0" w:space="0" w:color="auto"/>
              </w:divBdr>
              <w:divsChild>
                <w:div w:id="2007395839">
                  <w:marLeft w:val="0"/>
                  <w:marRight w:val="0"/>
                  <w:marTop w:val="0"/>
                  <w:marBottom w:val="0"/>
                  <w:divBdr>
                    <w:top w:val="none" w:sz="0" w:space="0" w:color="auto"/>
                    <w:left w:val="none" w:sz="0" w:space="0" w:color="auto"/>
                    <w:bottom w:val="none" w:sz="0" w:space="0" w:color="auto"/>
                    <w:right w:val="none" w:sz="0" w:space="0" w:color="auto"/>
                  </w:divBdr>
                </w:div>
              </w:divsChild>
            </w:div>
            <w:div w:id="878930157">
              <w:marLeft w:val="0"/>
              <w:marRight w:val="0"/>
              <w:marTop w:val="0"/>
              <w:marBottom w:val="0"/>
              <w:divBdr>
                <w:top w:val="none" w:sz="0" w:space="0" w:color="auto"/>
                <w:left w:val="none" w:sz="0" w:space="0" w:color="auto"/>
                <w:bottom w:val="none" w:sz="0" w:space="0" w:color="auto"/>
                <w:right w:val="none" w:sz="0" w:space="0" w:color="auto"/>
              </w:divBdr>
            </w:div>
            <w:div w:id="1654872229">
              <w:marLeft w:val="0"/>
              <w:marRight w:val="0"/>
              <w:marTop w:val="0"/>
              <w:marBottom w:val="0"/>
              <w:divBdr>
                <w:top w:val="none" w:sz="0" w:space="0" w:color="auto"/>
                <w:left w:val="none" w:sz="0" w:space="0" w:color="auto"/>
                <w:bottom w:val="none" w:sz="0" w:space="0" w:color="auto"/>
                <w:right w:val="none" w:sz="0" w:space="0" w:color="auto"/>
              </w:divBdr>
            </w:div>
            <w:div w:id="1494952784">
              <w:marLeft w:val="0"/>
              <w:marRight w:val="0"/>
              <w:marTop w:val="0"/>
              <w:marBottom w:val="0"/>
              <w:divBdr>
                <w:top w:val="none" w:sz="0" w:space="0" w:color="auto"/>
                <w:left w:val="none" w:sz="0" w:space="0" w:color="auto"/>
                <w:bottom w:val="none" w:sz="0" w:space="0" w:color="auto"/>
                <w:right w:val="none" w:sz="0" w:space="0" w:color="auto"/>
              </w:divBdr>
            </w:div>
            <w:div w:id="629552234">
              <w:marLeft w:val="0"/>
              <w:marRight w:val="0"/>
              <w:marTop w:val="0"/>
              <w:marBottom w:val="0"/>
              <w:divBdr>
                <w:top w:val="none" w:sz="0" w:space="0" w:color="auto"/>
                <w:left w:val="none" w:sz="0" w:space="0" w:color="auto"/>
                <w:bottom w:val="none" w:sz="0" w:space="0" w:color="auto"/>
                <w:right w:val="none" w:sz="0" w:space="0" w:color="auto"/>
              </w:divBdr>
            </w:div>
            <w:div w:id="1721436588">
              <w:marLeft w:val="0"/>
              <w:marRight w:val="0"/>
              <w:marTop w:val="0"/>
              <w:marBottom w:val="0"/>
              <w:divBdr>
                <w:top w:val="none" w:sz="0" w:space="0" w:color="auto"/>
                <w:left w:val="none" w:sz="0" w:space="0" w:color="auto"/>
                <w:bottom w:val="none" w:sz="0" w:space="0" w:color="auto"/>
                <w:right w:val="none" w:sz="0" w:space="0" w:color="auto"/>
              </w:divBdr>
              <w:divsChild>
                <w:div w:id="1642616844">
                  <w:marLeft w:val="0"/>
                  <w:marRight w:val="0"/>
                  <w:marTop w:val="0"/>
                  <w:marBottom w:val="0"/>
                  <w:divBdr>
                    <w:top w:val="none" w:sz="0" w:space="0" w:color="auto"/>
                    <w:left w:val="none" w:sz="0" w:space="0" w:color="auto"/>
                    <w:bottom w:val="none" w:sz="0" w:space="0" w:color="auto"/>
                    <w:right w:val="none" w:sz="0" w:space="0" w:color="auto"/>
                  </w:divBdr>
                </w:div>
              </w:divsChild>
            </w:div>
            <w:div w:id="1752121736">
              <w:marLeft w:val="0"/>
              <w:marRight w:val="0"/>
              <w:marTop w:val="0"/>
              <w:marBottom w:val="0"/>
              <w:divBdr>
                <w:top w:val="none" w:sz="0" w:space="0" w:color="auto"/>
                <w:left w:val="none" w:sz="0" w:space="0" w:color="auto"/>
                <w:bottom w:val="none" w:sz="0" w:space="0" w:color="auto"/>
                <w:right w:val="none" w:sz="0" w:space="0" w:color="auto"/>
              </w:divBdr>
            </w:div>
            <w:div w:id="367798994">
              <w:marLeft w:val="0"/>
              <w:marRight w:val="0"/>
              <w:marTop w:val="0"/>
              <w:marBottom w:val="0"/>
              <w:divBdr>
                <w:top w:val="none" w:sz="0" w:space="0" w:color="auto"/>
                <w:left w:val="none" w:sz="0" w:space="0" w:color="auto"/>
                <w:bottom w:val="none" w:sz="0" w:space="0" w:color="auto"/>
                <w:right w:val="none" w:sz="0" w:space="0" w:color="auto"/>
              </w:divBdr>
            </w:div>
            <w:div w:id="1108161655">
              <w:marLeft w:val="0"/>
              <w:marRight w:val="0"/>
              <w:marTop w:val="0"/>
              <w:marBottom w:val="0"/>
              <w:divBdr>
                <w:top w:val="none" w:sz="0" w:space="0" w:color="auto"/>
                <w:left w:val="none" w:sz="0" w:space="0" w:color="auto"/>
                <w:bottom w:val="none" w:sz="0" w:space="0" w:color="auto"/>
                <w:right w:val="none" w:sz="0" w:space="0" w:color="auto"/>
              </w:divBdr>
            </w:div>
            <w:div w:id="1376659547">
              <w:marLeft w:val="0"/>
              <w:marRight w:val="0"/>
              <w:marTop w:val="0"/>
              <w:marBottom w:val="0"/>
              <w:divBdr>
                <w:top w:val="none" w:sz="0" w:space="0" w:color="auto"/>
                <w:left w:val="none" w:sz="0" w:space="0" w:color="auto"/>
                <w:bottom w:val="none" w:sz="0" w:space="0" w:color="auto"/>
                <w:right w:val="none" w:sz="0" w:space="0" w:color="auto"/>
              </w:divBdr>
            </w:div>
            <w:div w:id="954676091">
              <w:marLeft w:val="0"/>
              <w:marRight w:val="0"/>
              <w:marTop w:val="0"/>
              <w:marBottom w:val="0"/>
              <w:divBdr>
                <w:top w:val="none" w:sz="0" w:space="0" w:color="auto"/>
                <w:left w:val="none" w:sz="0" w:space="0" w:color="auto"/>
                <w:bottom w:val="none" w:sz="0" w:space="0" w:color="auto"/>
                <w:right w:val="none" w:sz="0" w:space="0" w:color="auto"/>
              </w:divBdr>
            </w:div>
            <w:div w:id="863565">
              <w:marLeft w:val="0"/>
              <w:marRight w:val="0"/>
              <w:marTop w:val="0"/>
              <w:marBottom w:val="0"/>
              <w:divBdr>
                <w:top w:val="none" w:sz="0" w:space="0" w:color="auto"/>
                <w:left w:val="none" w:sz="0" w:space="0" w:color="auto"/>
                <w:bottom w:val="none" w:sz="0" w:space="0" w:color="auto"/>
                <w:right w:val="none" w:sz="0" w:space="0" w:color="auto"/>
              </w:divBdr>
              <w:divsChild>
                <w:div w:id="2122720819">
                  <w:marLeft w:val="0"/>
                  <w:marRight w:val="0"/>
                  <w:marTop w:val="0"/>
                  <w:marBottom w:val="0"/>
                  <w:divBdr>
                    <w:top w:val="none" w:sz="0" w:space="0" w:color="auto"/>
                    <w:left w:val="none" w:sz="0" w:space="0" w:color="auto"/>
                    <w:bottom w:val="none" w:sz="0" w:space="0" w:color="auto"/>
                    <w:right w:val="none" w:sz="0" w:space="0" w:color="auto"/>
                  </w:divBdr>
                </w:div>
              </w:divsChild>
            </w:div>
            <w:div w:id="1688285829">
              <w:marLeft w:val="0"/>
              <w:marRight w:val="0"/>
              <w:marTop w:val="0"/>
              <w:marBottom w:val="0"/>
              <w:divBdr>
                <w:top w:val="none" w:sz="0" w:space="0" w:color="auto"/>
                <w:left w:val="none" w:sz="0" w:space="0" w:color="auto"/>
                <w:bottom w:val="none" w:sz="0" w:space="0" w:color="auto"/>
                <w:right w:val="none" w:sz="0" w:space="0" w:color="auto"/>
              </w:divBdr>
              <w:divsChild>
                <w:div w:id="1835106199">
                  <w:marLeft w:val="0"/>
                  <w:marRight w:val="0"/>
                  <w:marTop w:val="0"/>
                  <w:marBottom w:val="0"/>
                  <w:divBdr>
                    <w:top w:val="none" w:sz="0" w:space="0" w:color="auto"/>
                    <w:left w:val="none" w:sz="0" w:space="0" w:color="auto"/>
                    <w:bottom w:val="none" w:sz="0" w:space="0" w:color="auto"/>
                    <w:right w:val="none" w:sz="0" w:space="0" w:color="auto"/>
                  </w:divBdr>
                </w:div>
              </w:divsChild>
            </w:div>
            <w:div w:id="66806258">
              <w:marLeft w:val="0"/>
              <w:marRight w:val="0"/>
              <w:marTop w:val="0"/>
              <w:marBottom w:val="0"/>
              <w:divBdr>
                <w:top w:val="none" w:sz="0" w:space="0" w:color="auto"/>
                <w:left w:val="none" w:sz="0" w:space="0" w:color="auto"/>
                <w:bottom w:val="none" w:sz="0" w:space="0" w:color="auto"/>
                <w:right w:val="none" w:sz="0" w:space="0" w:color="auto"/>
              </w:divBdr>
            </w:div>
            <w:div w:id="446657222">
              <w:marLeft w:val="0"/>
              <w:marRight w:val="0"/>
              <w:marTop w:val="0"/>
              <w:marBottom w:val="0"/>
              <w:divBdr>
                <w:top w:val="none" w:sz="0" w:space="0" w:color="auto"/>
                <w:left w:val="none" w:sz="0" w:space="0" w:color="auto"/>
                <w:bottom w:val="none" w:sz="0" w:space="0" w:color="auto"/>
                <w:right w:val="none" w:sz="0" w:space="0" w:color="auto"/>
              </w:divBdr>
            </w:div>
            <w:div w:id="9726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6725">
      <w:bodyDiv w:val="1"/>
      <w:marLeft w:val="0"/>
      <w:marRight w:val="0"/>
      <w:marTop w:val="0"/>
      <w:marBottom w:val="0"/>
      <w:divBdr>
        <w:top w:val="none" w:sz="0" w:space="0" w:color="auto"/>
        <w:left w:val="none" w:sz="0" w:space="0" w:color="auto"/>
        <w:bottom w:val="none" w:sz="0" w:space="0" w:color="auto"/>
        <w:right w:val="none" w:sz="0" w:space="0" w:color="auto"/>
      </w:divBdr>
      <w:divsChild>
        <w:div w:id="1749962005">
          <w:marLeft w:val="0"/>
          <w:marRight w:val="0"/>
          <w:marTop w:val="0"/>
          <w:marBottom w:val="0"/>
          <w:divBdr>
            <w:top w:val="none" w:sz="0" w:space="0" w:color="auto"/>
            <w:left w:val="none" w:sz="0" w:space="0" w:color="auto"/>
            <w:bottom w:val="none" w:sz="0" w:space="0" w:color="auto"/>
            <w:right w:val="none" w:sz="0" w:space="0" w:color="auto"/>
          </w:divBdr>
          <w:divsChild>
            <w:div w:id="491146530">
              <w:marLeft w:val="0"/>
              <w:marRight w:val="0"/>
              <w:marTop w:val="0"/>
              <w:marBottom w:val="0"/>
              <w:divBdr>
                <w:top w:val="none" w:sz="0" w:space="0" w:color="auto"/>
                <w:left w:val="none" w:sz="0" w:space="0" w:color="auto"/>
                <w:bottom w:val="none" w:sz="0" w:space="0" w:color="auto"/>
                <w:right w:val="none" w:sz="0" w:space="0" w:color="auto"/>
              </w:divBdr>
              <w:divsChild>
                <w:div w:id="710567587">
                  <w:marLeft w:val="0"/>
                  <w:marRight w:val="0"/>
                  <w:marTop w:val="0"/>
                  <w:marBottom w:val="0"/>
                  <w:divBdr>
                    <w:top w:val="none" w:sz="0" w:space="0" w:color="auto"/>
                    <w:left w:val="none" w:sz="0" w:space="0" w:color="auto"/>
                    <w:bottom w:val="none" w:sz="0" w:space="0" w:color="auto"/>
                    <w:right w:val="none" w:sz="0" w:space="0" w:color="auto"/>
                  </w:divBdr>
                </w:div>
              </w:divsChild>
            </w:div>
            <w:div w:id="490607232">
              <w:marLeft w:val="0"/>
              <w:marRight w:val="0"/>
              <w:marTop w:val="0"/>
              <w:marBottom w:val="0"/>
              <w:divBdr>
                <w:top w:val="none" w:sz="0" w:space="0" w:color="auto"/>
                <w:left w:val="none" w:sz="0" w:space="0" w:color="auto"/>
                <w:bottom w:val="none" w:sz="0" w:space="0" w:color="auto"/>
                <w:right w:val="none" w:sz="0" w:space="0" w:color="auto"/>
              </w:divBdr>
              <w:divsChild>
                <w:div w:id="721294782">
                  <w:marLeft w:val="0"/>
                  <w:marRight w:val="0"/>
                  <w:marTop w:val="0"/>
                  <w:marBottom w:val="0"/>
                  <w:divBdr>
                    <w:top w:val="none" w:sz="0" w:space="0" w:color="auto"/>
                    <w:left w:val="none" w:sz="0" w:space="0" w:color="auto"/>
                    <w:bottom w:val="none" w:sz="0" w:space="0" w:color="auto"/>
                    <w:right w:val="none" w:sz="0" w:space="0" w:color="auto"/>
                  </w:divBdr>
                </w:div>
              </w:divsChild>
            </w:div>
            <w:div w:id="1299071528">
              <w:marLeft w:val="0"/>
              <w:marRight w:val="0"/>
              <w:marTop w:val="0"/>
              <w:marBottom w:val="0"/>
              <w:divBdr>
                <w:top w:val="none" w:sz="0" w:space="0" w:color="auto"/>
                <w:left w:val="none" w:sz="0" w:space="0" w:color="auto"/>
                <w:bottom w:val="none" w:sz="0" w:space="0" w:color="auto"/>
                <w:right w:val="none" w:sz="0" w:space="0" w:color="auto"/>
              </w:divBdr>
              <w:divsChild>
                <w:div w:id="1108238298">
                  <w:marLeft w:val="0"/>
                  <w:marRight w:val="0"/>
                  <w:marTop w:val="0"/>
                  <w:marBottom w:val="0"/>
                  <w:divBdr>
                    <w:top w:val="none" w:sz="0" w:space="0" w:color="auto"/>
                    <w:left w:val="none" w:sz="0" w:space="0" w:color="auto"/>
                    <w:bottom w:val="none" w:sz="0" w:space="0" w:color="auto"/>
                    <w:right w:val="none" w:sz="0" w:space="0" w:color="auto"/>
                  </w:divBdr>
                </w:div>
              </w:divsChild>
            </w:div>
            <w:div w:id="1515145418">
              <w:marLeft w:val="0"/>
              <w:marRight w:val="0"/>
              <w:marTop w:val="0"/>
              <w:marBottom w:val="0"/>
              <w:divBdr>
                <w:top w:val="none" w:sz="0" w:space="0" w:color="auto"/>
                <w:left w:val="none" w:sz="0" w:space="0" w:color="auto"/>
                <w:bottom w:val="none" w:sz="0" w:space="0" w:color="auto"/>
                <w:right w:val="none" w:sz="0" w:space="0" w:color="auto"/>
              </w:divBdr>
              <w:divsChild>
                <w:div w:id="49153203">
                  <w:marLeft w:val="0"/>
                  <w:marRight w:val="0"/>
                  <w:marTop w:val="0"/>
                  <w:marBottom w:val="0"/>
                  <w:divBdr>
                    <w:top w:val="none" w:sz="0" w:space="0" w:color="auto"/>
                    <w:left w:val="none" w:sz="0" w:space="0" w:color="auto"/>
                    <w:bottom w:val="none" w:sz="0" w:space="0" w:color="auto"/>
                    <w:right w:val="none" w:sz="0" w:space="0" w:color="auto"/>
                  </w:divBdr>
                </w:div>
              </w:divsChild>
            </w:div>
            <w:div w:id="726999048">
              <w:marLeft w:val="0"/>
              <w:marRight w:val="0"/>
              <w:marTop w:val="0"/>
              <w:marBottom w:val="0"/>
              <w:divBdr>
                <w:top w:val="none" w:sz="0" w:space="0" w:color="auto"/>
                <w:left w:val="none" w:sz="0" w:space="0" w:color="auto"/>
                <w:bottom w:val="none" w:sz="0" w:space="0" w:color="auto"/>
                <w:right w:val="none" w:sz="0" w:space="0" w:color="auto"/>
              </w:divBdr>
              <w:divsChild>
                <w:div w:id="328750904">
                  <w:marLeft w:val="0"/>
                  <w:marRight w:val="0"/>
                  <w:marTop w:val="0"/>
                  <w:marBottom w:val="0"/>
                  <w:divBdr>
                    <w:top w:val="none" w:sz="0" w:space="0" w:color="auto"/>
                    <w:left w:val="none" w:sz="0" w:space="0" w:color="auto"/>
                    <w:bottom w:val="none" w:sz="0" w:space="0" w:color="auto"/>
                    <w:right w:val="none" w:sz="0" w:space="0" w:color="auto"/>
                  </w:divBdr>
                </w:div>
              </w:divsChild>
            </w:div>
            <w:div w:id="529534435">
              <w:marLeft w:val="0"/>
              <w:marRight w:val="0"/>
              <w:marTop w:val="0"/>
              <w:marBottom w:val="0"/>
              <w:divBdr>
                <w:top w:val="none" w:sz="0" w:space="0" w:color="auto"/>
                <w:left w:val="none" w:sz="0" w:space="0" w:color="auto"/>
                <w:bottom w:val="none" w:sz="0" w:space="0" w:color="auto"/>
                <w:right w:val="none" w:sz="0" w:space="0" w:color="auto"/>
              </w:divBdr>
              <w:divsChild>
                <w:div w:id="1988170540">
                  <w:marLeft w:val="0"/>
                  <w:marRight w:val="0"/>
                  <w:marTop w:val="0"/>
                  <w:marBottom w:val="0"/>
                  <w:divBdr>
                    <w:top w:val="none" w:sz="0" w:space="0" w:color="auto"/>
                    <w:left w:val="none" w:sz="0" w:space="0" w:color="auto"/>
                    <w:bottom w:val="none" w:sz="0" w:space="0" w:color="auto"/>
                    <w:right w:val="none" w:sz="0" w:space="0" w:color="auto"/>
                  </w:divBdr>
                </w:div>
              </w:divsChild>
            </w:div>
            <w:div w:id="1123890881">
              <w:marLeft w:val="0"/>
              <w:marRight w:val="0"/>
              <w:marTop w:val="0"/>
              <w:marBottom w:val="0"/>
              <w:divBdr>
                <w:top w:val="none" w:sz="0" w:space="0" w:color="auto"/>
                <w:left w:val="none" w:sz="0" w:space="0" w:color="auto"/>
                <w:bottom w:val="none" w:sz="0" w:space="0" w:color="auto"/>
                <w:right w:val="none" w:sz="0" w:space="0" w:color="auto"/>
              </w:divBdr>
              <w:divsChild>
                <w:div w:id="1382823621">
                  <w:marLeft w:val="0"/>
                  <w:marRight w:val="0"/>
                  <w:marTop w:val="0"/>
                  <w:marBottom w:val="0"/>
                  <w:divBdr>
                    <w:top w:val="none" w:sz="0" w:space="0" w:color="auto"/>
                    <w:left w:val="none" w:sz="0" w:space="0" w:color="auto"/>
                    <w:bottom w:val="none" w:sz="0" w:space="0" w:color="auto"/>
                    <w:right w:val="none" w:sz="0" w:space="0" w:color="auto"/>
                  </w:divBdr>
                </w:div>
              </w:divsChild>
            </w:div>
            <w:div w:id="385221798">
              <w:marLeft w:val="0"/>
              <w:marRight w:val="0"/>
              <w:marTop w:val="0"/>
              <w:marBottom w:val="0"/>
              <w:divBdr>
                <w:top w:val="none" w:sz="0" w:space="0" w:color="auto"/>
                <w:left w:val="none" w:sz="0" w:space="0" w:color="auto"/>
                <w:bottom w:val="none" w:sz="0" w:space="0" w:color="auto"/>
                <w:right w:val="none" w:sz="0" w:space="0" w:color="auto"/>
              </w:divBdr>
              <w:divsChild>
                <w:div w:id="6002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2958">
      <w:bodyDiv w:val="1"/>
      <w:marLeft w:val="0"/>
      <w:marRight w:val="0"/>
      <w:marTop w:val="0"/>
      <w:marBottom w:val="0"/>
      <w:divBdr>
        <w:top w:val="none" w:sz="0" w:space="0" w:color="auto"/>
        <w:left w:val="none" w:sz="0" w:space="0" w:color="auto"/>
        <w:bottom w:val="none" w:sz="0" w:space="0" w:color="auto"/>
        <w:right w:val="none" w:sz="0" w:space="0" w:color="auto"/>
      </w:divBdr>
      <w:divsChild>
        <w:div w:id="1472362469">
          <w:marLeft w:val="0"/>
          <w:marRight w:val="0"/>
          <w:marTop w:val="0"/>
          <w:marBottom w:val="0"/>
          <w:divBdr>
            <w:top w:val="none" w:sz="0" w:space="0" w:color="auto"/>
            <w:left w:val="none" w:sz="0" w:space="0" w:color="auto"/>
            <w:bottom w:val="none" w:sz="0" w:space="0" w:color="auto"/>
            <w:right w:val="none" w:sz="0" w:space="0" w:color="auto"/>
          </w:divBdr>
        </w:div>
      </w:divsChild>
    </w:div>
    <w:div w:id="1030297924">
      <w:bodyDiv w:val="1"/>
      <w:marLeft w:val="0"/>
      <w:marRight w:val="0"/>
      <w:marTop w:val="0"/>
      <w:marBottom w:val="0"/>
      <w:divBdr>
        <w:top w:val="none" w:sz="0" w:space="0" w:color="auto"/>
        <w:left w:val="none" w:sz="0" w:space="0" w:color="auto"/>
        <w:bottom w:val="none" w:sz="0" w:space="0" w:color="auto"/>
        <w:right w:val="none" w:sz="0" w:space="0" w:color="auto"/>
      </w:divBdr>
      <w:divsChild>
        <w:div w:id="1712880750">
          <w:marLeft w:val="0"/>
          <w:marRight w:val="0"/>
          <w:marTop w:val="0"/>
          <w:marBottom w:val="0"/>
          <w:divBdr>
            <w:top w:val="none" w:sz="0" w:space="0" w:color="auto"/>
            <w:left w:val="none" w:sz="0" w:space="0" w:color="auto"/>
            <w:bottom w:val="none" w:sz="0" w:space="0" w:color="auto"/>
            <w:right w:val="none" w:sz="0" w:space="0" w:color="auto"/>
          </w:divBdr>
        </w:div>
      </w:divsChild>
    </w:div>
    <w:div w:id="1227104398">
      <w:bodyDiv w:val="1"/>
      <w:marLeft w:val="0"/>
      <w:marRight w:val="0"/>
      <w:marTop w:val="0"/>
      <w:marBottom w:val="0"/>
      <w:divBdr>
        <w:top w:val="none" w:sz="0" w:space="0" w:color="auto"/>
        <w:left w:val="none" w:sz="0" w:space="0" w:color="auto"/>
        <w:bottom w:val="none" w:sz="0" w:space="0" w:color="auto"/>
        <w:right w:val="none" w:sz="0" w:space="0" w:color="auto"/>
      </w:divBdr>
    </w:div>
    <w:div w:id="1340504305">
      <w:bodyDiv w:val="1"/>
      <w:marLeft w:val="0"/>
      <w:marRight w:val="0"/>
      <w:marTop w:val="0"/>
      <w:marBottom w:val="0"/>
      <w:divBdr>
        <w:top w:val="none" w:sz="0" w:space="0" w:color="auto"/>
        <w:left w:val="none" w:sz="0" w:space="0" w:color="auto"/>
        <w:bottom w:val="none" w:sz="0" w:space="0" w:color="auto"/>
        <w:right w:val="none" w:sz="0" w:space="0" w:color="auto"/>
      </w:divBdr>
      <w:divsChild>
        <w:div w:id="1677808562">
          <w:marLeft w:val="0"/>
          <w:marRight w:val="0"/>
          <w:marTop w:val="0"/>
          <w:marBottom w:val="0"/>
          <w:divBdr>
            <w:top w:val="none" w:sz="0" w:space="0" w:color="auto"/>
            <w:left w:val="none" w:sz="0" w:space="0" w:color="auto"/>
            <w:bottom w:val="none" w:sz="0" w:space="0" w:color="auto"/>
            <w:right w:val="none" w:sz="0" w:space="0" w:color="auto"/>
          </w:divBdr>
        </w:div>
        <w:div w:id="1646006003">
          <w:marLeft w:val="0"/>
          <w:marRight w:val="0"/>
          <w:marTop w:val="0"/>
          <w:marBottom w:val="0"/>
          <w:divBdr>
            <w:top w:val="none" w:sz="0" w:space="0" w:color="auto"/>
            <w:left w:val="none" w:sz="0" w:space="0" w:color="auto"/>
            <w:bottom w:val="none" w:sz="0" w:space="0" w:color="auto"/>
            <w:right w:val="none" w:sz="0" w:space="0" w:color="auto"/>
          </w:divBdr>
        </w:div>
        <w:div w:id="369957200">
          <w:marLeft w:val="0"/>
          <w:marRight w:val="0"/>
          <w:marTop w:val="0"/>
          <w:marBottom w:val="0"/>
          <w:divBdr>
            <w:top w:val="none" w:sz="0" w:space="0" w:color="auto"/>
            <w:left w:val="none" w:sz="0" w:space="0" w:color="auto"/>
            <w:bottom w:val="none" w:sz="0" w:space="0" w:color="auto"/>
            <w:right w:val="none" w:sz="0" w:space="0" w:color="auto"/>
          </w:divBdr>
        </w:div>
        <w:div w:id="643202040">
          <w:marLeft w:val="0"/>
          <w:marRight w:val="0"/>
          <w:marTop w:val="0"/>
          <w:marBottom w:val="0"/>
          <w:divBdr>
            <w:top w:val="none" w:sz="0" w:space="0" w:color="auto"/>
            <w:left w:val="none" w:sz="0" w:space="0" w:color="auto"/>
            <w:bottom w:val="none" w:sz="0" w:space="0" w:color="auto"/>
            <w:right w:val="none" w:sz="0" w:space="0" w:color="auto"/>
          </w:divBdr>
        </w:div>
        <w:div w:id="328604479">
          <w:marLeft w:val="0"/>
          <w:marRight w:val="0"/>
          <w:marTop w:val="0"/>
          <w:marBottom w:val="0"/>
          <w:divBdr>
            <w:top w:val="none" w:sz="0" w:space="0" w:color="auto"/>
            <w:left w:val="none" w:sz="0" w:space="0" w:color="auto"/>
            <w:bottom w:val="none" w:sz="0" w:space="0" w:color="auto"/>
            <w:right w:val="none" w:sz="0" w:space="0" w:color="auto"/>
          </w:divBdr>
        </w:div>
        <w:div w:id="1651473384">
          <w:marLeft w:val="0"/>
          <w:marRight w:val="0"/>
          <w:marTop w:val="0"/>
          <w:marBottom w:val="0"/>
          <w:divBdr>
            <w:top w:val="none" w:sz="0" w:space="0" w:color="auto"/>
            <w:left w:val="none" w:sz="0" w:space="0" w:color="auto"/>
            <w:bottom w:val="none" w:sz="0" w:space="0" w:color="auto"/>
            <w:right w:val="none" w:sz="0" w:space="0" w:color="auto"/>
          </w:divBdr>
        </w:div>
        <w:div w:id="503789990">
          <w:marLeft w:val="0"/>
          <w:marRight w:val="0"/>
          <w:marTop w:val="0"/>
          <w:marBottom w:val="0"/>
          <w:divBdr>
            <w:top w:val="none" w:sz="0" w:space="0" w:color="auto"/>
            <w:left w:val="none" w:sz="0" w:space="0" w:color="auto"/>
            <w:bottom w:val="none" w:sz="0" w:space="0" w:color="auto"/>
            <w:right w:val="none" w:sz="0" w:space="0" w:color="auto"/>
          </w:divBdr>
        </w:div>
        <w:div w:id="783378221">
          <w:marLeft w:val="0"/>
          <w:marRight w:val="0"/>
          <w:marTop w:val="0"/>
          <w:marBottom w:val="0"/>
          <w:divBdr>
            <w:top w:val="none" w:sz="0" w:space="0" w:color="auto"/>
            <w:left w:val="none" w:sz="0" w:space="0" w:color="auto"/>
            <w:bottom w:val="none" w:sz="0" w:space="0" w:color="auto"/>
            <w:right w:val="none" w:sz="0" w:space="0" w:color="auto"/>
          </w:divBdr>
        </w:div>
      </w:divsChild>
    </w:div>
    <w:div w:id="1356619797">
      <w:bodyDiv w:val="1"/>
      <w:marLeft w:val="0"/>
      <w:marRight w:val="0"/>
      <w:marTop w:val="0"/>
      <w:marBottom w:val="0"/>
      <w:divBdr>
        <w:top w:val="none" w:sz="0" w:space="0" w:color="auto"/>
        <w:left w:val="none" w:sz="0" w:space="0" w:color="auto"/>
        <w:bottom w:val="none" w:sz="0" w:space="0" w:color="auto"/>
        <w:right w:val="none" w:sz="0" w:space="0" w:color="auto"/>
      </w:divBdr>
    </w:div>
    <w:div w:id="1391003142">
      <w:bodyDiv w:val="1"/>
      <w:marLeft w:val="0"/>
      <w:marRight w:val="0"/>
      <w:marTop w:val="0"/>
      <w:marBottom w:val="0"/>
      <w:divBdr>
        <w:top w:val="none" w:sz="0" w:space="0" w:color="auto"/>
        <w:left w:val="none" w:sz="0" w:space="0" w:color="auto"/>
        <w:bottom w:val="none" w:sz="0" w:space="0" w:color="auto"/>
        <w:right w:val="none" w:sz="0" w:space="0" w:color="auto"/>
      </w:divBdr>
    </w:div>
    <w:div w:id="1399278442">
      <w:bodyDiv w:val="1"/>
      <w:marLeft w:val="0"/>
      <w:marRight w:val="0"/>
      <w:marTop w:val="0"/>
      <w:marBottom w:val="0"/>
      <w:divBdr>
        <w:top w:val="none" w:sz="0" w:space="0" w:color="auto"/>
        <w:left w:val="none" w:sz="0" w:space="0" w:color="auto"/>
        <w:bottom w:val="none" w:sz="0" w:space="0" w:color="auto"/>
        <w:right w:val="none" w:sz="0" w:space="0" w:color="auto"/>
      </w:divBdr>
      <w:divsChild>
        <w:div w:id="2110420479">
          <w:marLeft w:val="0"/>
          <w:marRight w:val="0"/>
          <w:marTop w:val="0"/>
          <w:marBottom w:val="0"/>
          <w:divBdr>
            <w:top w:val="none" w:sz="0" w:space="0" w:color="auto"/>
            <w:left w:val="none" w:sz="0" w:space="0" w:color="auto"/>
            <w:bottom w:val="none" w:sz="0" w:space="0" w:color="auto"/>
            <w:right w:val="none" w:sz="0" w:space="0" w:color="auto"/>
          </w:divBdr>
        </w:div>
      </w:divsChild>
    </w:div>
    <w:div w:id="1421946235">
      <w:bodyDiv w:val="1"/>
      <w:marLeft w:val="0"/>
      <w:marRight w:val="0"/>
      <w:marTop w:val="0"/>
      <w:marBottom w:val="0"/>
      <w:divBdr>
        <w:top w:val="none" w:sz="0" w:space="0" w:color="auto"/>
        <w:left w:val="none" w:sz="0" w:space="0" w:color="auto"/>
        <w:bottom w:val="none" w:sz="0" w:space="0" w:color="auto"/>
        <w:right w:val="none" w:sz="0" w:space="0" w:color="auto"/>
      </w:divBdr>
      <w:divsChild>
        <w:div w:id="923758735">
          <w:marLeft w:val="0"/>
          <w:marRight w:val="0"/>
          <w:marTop w:val="0"/>
          <w:marBottom w:val="0"/>
          <w:divBdr>
            <w:top w:val="none" w:sz="0" w:space="0" w:color="auto"/>
            <w:left w:val="none" w:sz="0" w:space="0" w:color="auto"/>
            <w:bottom w:val="none" w:sz="0" w:space="0" w:color="auto"/>
            <w:right w:val="none" w:sz="0" w:space="0" w:color="auto"/>
          </w:divBdr>
        </w:div>
      </w:divsChild>
    </w:div>
    <w:div w:id="1444769918">
      <w:bodyDiv w:val="1"/>
      <w:marLeft w:val="0"/>
      <w:marRight w:val="0"/>
      <w:marTop w:val="0"/>
      <w:marBottom w:val="0"/>
      <w:divBdr>
        <w:top w:val="none" w:sz="0" w:space="0" w:color="auto"/>
        <w:left w:val="none" w:sz="0" w:space="0" w:color="auto"/>
        <w:bottom w:val="none" w:sz="0" w:space="0" w:color="auto"/>
        <w:right w:val="none" w:sz="0" w:space="0" w:color="auto"/>
      </w:divBdr>
      <w:divsChild>
        <w:div w:id="912854138">
          <w:marLeft w:val="0"/>
          <w:marRight w:val="0"/>
          <w:marTop w:val="0"/>
          <w:marBottom w:val="0"/>
          <w:divBdr>
            <w:top w:val="none" w:sz="0" w:space="0" w:color="auto"/>
            <w:left w:val="none" w:sz="0" w:space="0" w:color="auto"/>
            <w:bottom w:val="none" w:sz="0" w:space="0" w:color="auto"/>
            <w:right w:val="none" w:sz="0" w:space="0" w:color="auto"/>
          </w:divBdr>
        </w:div>
        <w:div w:id="1206525376">
          <w:marLeft w:val="0"/>
          <w:marRight w:val="0"/>
          <w:marTop w:val="0"/>
          <w:marBottom w:val="0"/>
          <w:divBdr>
            <w:top w:val="none" w:sz="0" w:space="0" w:color="auto"/>
            <w:left w:val="none" w:sz="0" w:space="0" w:color="auto"/>
            <w:bottom w:val="none" w:sz="0" w:space="0" w:color="auto"/>
            <w:right w:val="none" w:sz="0" w:space="0" w:color="auto"/>
          </w:divBdr>
          <w:divsChild>
            <w:div w:id="777480645">
              <w:marLeft w:val="0"/>
              <w:marRight w:val="0"/>
              <w:marTop w:val="0"/>
              <w:marBottom w:val="0"/>
              <w:divBdr>
                <w:top w:val="none" w:sz="0" w:space="0" w:color="auto"/>
                <w:left w:val="none" w:sz="0" w:space="0" w:color="auto"/>
                <w:bottom w:val="none" w:sz="0" w:space="0" w:color="auto"/>
                <w:right w:val="none" w:sz="0" w:space="0" w:color="auto"/>
              </w:divBdr>
              <w:divsChild>
                <w:div w:id="1835140511">
                  <w:marLeft w:val="0"/>
                  <w:marRight w:val="0"/>
                  <w:marTop w:val="0"/>
                  <w:marBottom w:val="0"/>
                  <w:divBdr>
                    <w:top w:val="none" w:sz="0" w:space="0" w:color="auto"/>
                    <w:left w:val="none" w:sz="0" w:space="0" w:color="auto"/>
                    <w:bottom w:val="none" w:sz="0" w:space="0" w:color="auto"/>
                    <w:right w:val="none" w:sz="0" w:space="0" w:color="auto"/>
                  </w:divBdr>
                  <w:divsChild>
                    <w:div w:id="1156341880">
                      <w:marLeft w:val="0"/>
                      <w:marRight w:val="0"/>
                      <w:marTop w:val="0"/>
                      <w:marBottom w:val="0"/>
                      <w:divBdr>
                        <w:top w:val="none" w:sz="0" w:space="0" w:color="auto"/>
                        <w:left w:val="none" w:sz="0" w:space="0" w:color="auto"/>
                        <w:bottom w:val="none" w:sz="0" w:space="0" w:color="auto"/>
                        <w:right w:val="none" w:sz="0" w:space="0" w:color="auto"/>
                      </w:divBdr>
                      <w:divsChild>
                        <w:div w:id="673650695">
                          <w:marLeft w:val="0"/>
                          <w:marRight w:val="0"/>
                          <w:marTop w:val="0"/>
                          <w:marBottom w:val="0"/>
                          <w:divBdr>
                            <w:top w:val="none" w:sz="0" w:space="0" w:color="auto"/>
                            <w:left w:val="none" w:sz="0" w:space="0" w:color="auto"/>
                            <w:bottom w:val="none" w:sz="0" w:space="0" w:color="auto"/>
                            <w:right w:val="none" w:sz="0" w:space="0" w:color="auto"/>
                          </w:divBdr>
                          <w:divsChild>
                            <w:div w:id="241768290">
                              <w:marLeft w:val="0"/>
                              <w:marRight w:val="0"/>
                              <w:marTop w:val="0"/>
                              <w:marBottom w:val="0"/>
                              <w:divBdr>
                                <w:top w:val="none" w:sz="0" w:space="0" w:color="auto"/>
                                <w:left w:val="none" w:sz="0" w:space="0" w:color="auto"/>
                                <w:bottom w:val="none" w:sz="0" w:space="0" w:color="auto"/>
                                <w:right w:val="none" w:sz="0" w:space="0" w:color="auto"/>
                              </w:divBdr>
                              <w:divsChild>
                                <w:div w:id="1193573732">
                                  <w:marLeft w:val="0"/>
                                  <w:marRight w:val="0"/>
                                  <w:marTop w:val="0"/>
                                  <w:marBottom w:val="0"/>
                                  <w:divBdr>
                                    <w:top w:val="none" w:sz="0" w:space="0" w:color="auto"/>
                                    <w:left w:val="none" w:sz="0" w:space="0" w:color="auto"/>
                                    <w:bottom w:val="none" w:sz="0" w:space="0" w:color="auto"/>
                                    <w:right w:val="none" w:sz="0" w:space="0" w:color="auto"/>
                                  </w:divBdr>
                                  <w:divsChild>
                                    <w:div w:id="834954667">
                                      <w:marLeft w:val="0"/>
                                      <w:marRight w:val="0"/>
                                      <w:marTop w:val="0"/>
                                      <w:marBottom w:val="0"/>
                                      <w:divBdr>
                                        <w:top w:val="none" w:sz="0" w:space="0" w:color="auto"/>
                                        <w:left w:val="none" w:sz="0" w:space="0" w:color="auto"/>
                                        <w:bottom w:val="none" w:sz="0" w:space="0" w:color="auto"/>
                                        <w:right w:val="none" w:sz="0" w:space="0" w:color="auto"/>
                                      </w:divBdr>
                                    </w:div>
                                    <w:div w:id="1821996123">
                                      <w:marLeft w:val="0"/>
                                      <w:marRight w:val="0"/>
                                      <w:marTop w:val="0"/>
                                      <w:marBottom w:val="0"/>
                                      <w:divBdr>
                                        <w:top w:val="none" w:sz="0" w:space="0" w:color="auto"/>
                                        <w:left w:val="none" w:sz="0" w:space="0" w:color="auto"/>
                                        <w:bottom w:val="none" w:sz="0" w:space="0" w:color="auto"/>
                                        <w:right w:val="none" w:sz="0" w:space="0" w:color="auto"/>
                                      </w:divBdr>
                                    </w:div>
                                    <w:div w:id="1071580375">
                                      <w:marLeft w:val="0"/>
                                      <w:marRight w:val="0"/>
                                      <w:marTop w:val="0"/>
                                      <w:marBottom w:val="0"/>
                                      <w:divBdr>
                                        <w:top w:val="none" w:sz="0" w:space="0" w:color="auto"/>
                                        <w:left w:val="none" w:sz="0" w:space="0" w:color="auto"/>
                                        <w:bottom w:val="none" w:sz="0" w:space="0" w:color="auto"/>
                                        <w:right w:val="none" w:sz="0" w:space="0" w:color="auto"/>
                                      </w:divBdr>
                                    </w:div>
                                    <w:div w:id="833109118">
                                      <w:marLeft w:val="0"/>
                                      <w:marRight w:val="0"/>
                                      <w:marTop w:val="0"/>
                                      <w:marBottom w:val="0"/>
                                      <w:divBdr>
                                        <w:top w:val="none" w:sz="0" w:space="0" w:color="auto"/>
                                        <w:left w:val="none" w:sz="0" w:space="0" w:color="auto"/>
                                        <w:bottom w:val="none" w:sz="0" w:space="0" w:color="auto"/>
                                        <w:right w:val="none" w:sz="0" w:space="0" w:color="auto"/>
                                      </w:divBdr>
                                    </w:div>
                                    <w:div w:id="1442455826">
                                      <w:marLeft w:val="0"/>
                                      <w:marRight w:val="0"/>
                                      <w:marTop w:val="0"/>
                                      <w:marBottom w:val="0"/>
                                      <w:divBdr>
                                        <w:top w:val="none" w:sz="0" w:space="0" w:color="auto"/>
                                        <w:left w:val="none" w:sz="0" w:space="0" w:color="auto"/>
                                        <w:bottom w:val="none" w:sz="0" w:space="0" w:color="auto"/>
                                        <w:right w:val="none" w:sz="0" w:space="0" w:color="auto"/>
                                      </w:divBdr>
                                    </w:div>
                                    <w:div w:id="969675253">
                                      <w:marLeft w:val="0"/>
                                      <w:marRight w:val="0"/>
                                      <w:marTop w:val="0"/>
                                      <w:marBottom w:val="0"/>
                                      <w:divBdr>
                                        <w:top w:val="none" w:sz="0" w:space="0" w:color="auto"/>
                                        <w:left w:val="none" w:sz="0" w:space="0" w:color="auto"/>
                                        <w:bottom w:val="none" w:sz="0" w:space="0" w:color="auto"/>
                                        <w:right w:val="none" w:sz="0" w:space="0" w:color="auto"/>
                                      </w:divBdr>
                                    </w:div>
                                    <w:div w:id="16411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003231">
      <w:bodyDiv w:val="1"/>
      <w:marLeft w:val="0"/>
      <w:marRight w:val="0"/>
      <w:marTop w:val="0"/>
      <w:marBottom w:val="0"/>
      <w:divBdr>
        <w:top w:val="none" w:sz="0" w:space="0" w:color="auto"/>
        <w:left w:val="none" w:sz="0" w:space="0" w:color="auto"/>
        <w:bottom w:val="none" w:sz="0" w:space="0" w:color="auto"/>
        <w:right w:val="none" w:sz="0" w:space="0" w:color="auto"/>
      </w:divBdr>
    </w:div>
    <w:div w:id="1459642369">
      <w:bodyDiv w:val="1"/>
      <w:marLeft w:val="0"/>
      <w:marRight w:val="0"/>
      <w:marTop w:val="0"/>
      <w:marBottom w:val="0"/>
      <w:divBdr>
        <w:top w:val="none" w:sz="0" w:space="0" w:color="auto"/>
        <w:left w:val="none" w:sz="0" w:space="0" w:color="auto"/>
        <w:bottom w:val="none" w:sz="0" w:space="0" w:color="auto"/>
        <w:right w:val="none" w:sz="0" w:space="0" w:color="auto"/>
      </w:divBdr>
    </w:div>
    <w:div w:id="1462384405">
      <w:bodyDiv w:val="1"/>
      <w:marLeft w:val="0"/>
      <w:marRight w:val="0"/>
      <w:marTop w:val="0"/>
      <w:marBottom w:val="0"/>
      <w:divBdr>
        <w:top w:val="none" w:sz="0" w:space="0" w:color="auto"/>
        <w:left w:val="none" w:sz="0" w:space="0" w:color="auto"/>
        <w:bottom w:val="none" w:sz="0" w:space="0" w:color="auto"/>
        <w:right w:val="none" w:sz="0" w:space="0" w:color="auto"/>
      </w:divBdr>
      <w:divsChild>
        <w:div w:id="192499366">
          <w:marLeft w:val="0"/>
          <w:marRight w:val="0"/>
          <w:marTop w:val="0"/>
          <w:marBottom w:val="0"/>
          <w:divBdr>
            <w:top w:val="none" w:sz="0" w:space="0" w:color="auto"/>
            <w:left w:val="none" w:sz="0" w:space="0" w:color="auto"/>
            <w:bottom w:val="none" w:sz="0" w:space="0" w:color="auto"/>
            <w:right w:val="none" w:sz="0" w:space="0" w:color="auto"/>
          </w:divBdr>
          <w:divsChild>
            <w:div w:id="1001738312">
              <w:marLeft w:val="0"/>
              <w:marRight w:val="0"/>
              <w:marTop w:val="0"/>
              <w:marBottom w:val="0"/>
              <w:divBdr>
                <w:top w:val="none" w:sz="0" w:space="0" w:color="auto"/>
                <w:left w:val="none" w:sz="0" w:space="0" w:color="auto"/>
                <w:bottom w:val="none" w:sz="0" w:space="0" w:color="auto"/>
                <w:right w:val="none" w:sz="0" w:space="0" w:color="auto"/>
              </w:divBdr>
              <w:divsChild>
                <w:div w:id="826943342">
                  <w:marLeft w:val="0"/>
                  <w:marRight w:val="0"/>
                  <w:marTop w:val="0"/>
                  <w:marBottom w:val="0"/>
                  <w:divBdr>
                    <w:top w:val="none" w:sz="0" w:space="0" w:color="auto"/>
                    <w:left w:val="none" w:sz="0" w:space="0" w:color="auto"/>
                    <w:bottom w:val="none" w:sz="0" w:space="0" w:color="auto"/>
                    <w:right w:val="none" w:sz="0" w:space="0" w:color="auto"/>
                  </w:divBdr>
                </w:div>
              </w:divsChild>
            </w:div>
            <w:div w:id="573784760">
              <w:marLeft w:val="0"/>
              <w:marRight w:val="0"/>
              <w:marTop w:val="0"/>
              <w:marBottom w:val="0"/>
              <w:divBdr>
                <w:top w:val="none" w:sz="0" w:space="0" w:color="auto"/>
                <w:left w:val="none" w:sz="0" w:space="0" w:color="auto"/>
                <w:bottom w:val="none" w:sz="0" w:space="0" w:color="auto"/>
                <w:right w:val="none" w:sz="0" w:space="0" w:color="auto"/>
              </w:divBdr>
              <w:divsChild>
                <w:div w:id="1813981958">
                  <w:marLeft w:val="0"/>
                  <w:marRight w:val="0"/>
                  <w:marTop w:val="0"/>
                  <w:marBottom w:val="0"/>
                  <w:divBdr>
                    <w:top w:val="none" w:sz="0" w:space="0" w:color="auto"/>
                    <w:left w:val="none" w:sz="0" w:space="0" w:color="auto"/>
                    <w:bottom w:val="none" w:sz="0" w:space="0" w:color="auto"/>
                    <w:right w:val="none" w:sz="0" w:space="0" w:color="auto"/>
                  </w:divBdr>
                </w:div>
              </w:divsChild>
            </w:div>
            <w:div w:id="846554136">
              <w:marLeft w:val="0"/>
              <w:marRight w:val="0"/>
              <w:marTop w:val="0"/>
              <w:marBottom w:val="0"/>
              <w:divBdr>
                <w:top w:val="none" w:sz="0" w:space="0" w:color="auto"/>
                <w:left w:val="none" w:sz="0" w:space="0" w:color="auto"/>
                <w:bottom w:val="none" w:sz="0" w:space="0" w:color="auto"/>
                <w:right w:val="none" w:sz="0" w:space="0" w:color="auto"/>
              </w:divBdr>
              <w:divsChild>
                <w:div w:id="901137914">
                  <w:marLeft w:val="0"/>
                  <w:marRight w:val="0"/>
                  <w:marTop w:val="0"/>
                  <w:marBottom w:val="0"/>
                  <w:divBdr>
                    <w:top w:val="none" w:sz="0" w:space="0" w:color="auto"/>
                    <w:left w:val="none" w:sz="0" w:space="0" w:color="auto"/>
                    <w:bottom w:val="none" w:sz="0" w:space="0" w:color="auto"/>
                    <w:right w:val="none" w:sz="0" w:space="0" w:color="auto"/>
                  </w:divBdr>
                </w:div>
              </w:divsChild>
            </w:div>
            <w:div w:id="264464679">
              <w:marLeft w:val="0"/>
              <w:marRight w:val="0"/>
              <w:marTop w:val="0"/>
              <w:marBottom w:val="0"/>
              <w:divBdr>
                <w:top w:val="none" w:sz="0" w:space="0" w:color="auto"/>
                <w:left w:val="none" w:sz="0" w:space="0" w:color="auto"/>
                <w:bottom w:val="none" w:sz="0" w:space="0" w:color="auto"/>
                <w:right w:val="none" w:sz="0" w:space="0" w:color="auto"/>
              </w:divBdr>
              <w:divsChild>
                <w:div w:id="51541528">
                  <w:marLeft w:val="0"/>
                  <w:marRight w:val="0"/>
                  <w:marTop w:val="0"/>
                  <w:marBottom w:val="0"/>
                  <w:divBdr>
                    <w:top w:val="none" w:sz="0" w:space="0" w:color="auto"/>
                    <w:left w:val="none" w:sz="0" w:space="0" w:color="auto"/>
                    <w:bottom w:val="none" w:sz="0" w:space="0" w:color="auto"/>
                    <w:right w:val="none" w:sz="0" w:space="0" w:color="auto"/>
                  </w:divBdr>
                </w:div>
              </w:divsChild>
            </w:div>
            <w:div w:id="1940286199">
              <w:marLeft w:val="0"/>
              <w:marRight w:val="0"/>
              <w:marTop w:val="0"/>
              <w:marBottom w:val="0"/>
              <w:divBdr>
                <w:top w:val="none" w:sz="0" w:space="0" w:color="auto"/>
                <w:left w:val="none" w:sz="0" w:space="0" w:color="auto"/>
                <w:bottom w:val="none" w:sz="0" w:space="0" w:color="auto"/>
                <w:right w:val="none" w:sz="0" w:space="0" w:color="auto"/>
              </w:divBdr>
              <w:divsChild>
                <w:div w:id="292297793">
                  <w:marLeft w:val="0"/>
                  <w:marRight w:val="0"/>
                  <w:marTop w:val="0"/>
                  <w:marBottom w:val="0"/>
                  <w:divBdr>
                    <w:top w:val="none" w:sz="0" w:space="0" w:color="auto"/>
                    <w:left w:val="none" w:sz="0" w:space="0" w:color="auto"/>
                    <w:bottom w:val="none" w:sz="0" w:space="0" w:color="auto"/>
                    <w:right w:val="none" w:sz="0" w:space="0" w:color="auto"/>
                  </w:divBdr>
                </w:div>
              </w:divsChild>
            </w:div>
            <w:div w:id="27339612">
              <w:marLeft w:val="0"/>
              <w:marRight w:val="0"/>
              <w:marTop w:val="0"/>
              <w:marBottom w:val="0"/>
              <w:divBdr>
                <w:top w:val="none" w:sz="0" w:space="0" w:color="auto"/>
                <w:left w:val="none" w:sz="0" w:space="0" w:color="auto"/>
                <w:bottom w:val="none" w:sz="0" w:space="0" w:color="auto"/>
                <w:right w:val="none" w:sz="0" w:space="0" w:color="auto"/>
              </w:divBdr>
              <w:divsChild>
                <w:div w:id="772897947">
                  <w:marLeft w:val="0"/>
                  <w:marRight w:val="0"/>
                  <w:marTop w:val="0"/>
                  <w:marBottom w:val="0"/>
                  <w:divBdr>
                    <w:top w:val="none" w:sz="0" w:space="0" w:color="auto"/>
                    <w:left w:val="none" w:sz="0" w:space="0" w:color="auto"/>
                    <w:bottom w:val="none" w:sz="0" w:space="0" w:color="auto"/>
                    <w:right w:val="none" w:sz="0" w:space="0" w:color="auto"/>
                  </w:divBdr>
                </w:div>
              </w:divsChild>
            </w:div>
            <w:div w:id="1682967258">
              <w:marLeft w:val="0"/>
              <w:marRight w:val="0"/>
              <w:marTop w:val="0"/>
              <w:marBottom w:val="0"/>
              <w:divBdr>
                <w:top w:val="none" w:sz="0" w:space="0" w:color="auto"/>
                <w:left w:val="none" w:sz="0" w:space="0" w:color="auto"/>
                <w:bottom w:val="none" w:sz="0" w:space="0" w:color="auto"/>
                <w:right w:val="none" w:sz="0" w:space="0" w:color="auto"/>
              </w:divBdr>
              <w:divsChild>
                <w:div w:id="182981105">
                  <w:marLeft w:val="0"/>
                  <w:marRight w:val="0"/>
                  <w:marTop w:val="0"/>
                  <w:marBottom w:val="0"/>
                  <w:divBdr>
                    <w:top w:val="none" w:sz="0" w:space="0" w:color="auto"/>
                    <w:left w:val="none" w:sz="0" w:space="0" w:color="auto"/>
                    <w:bottom w:val="none" w:sz="0" w:space="0" w:color="auto"/>
                    <w:right w:val="none" w:sz="0" w:space="0" w:color="auto"/>
                  </w:divBdr>
                </w:div>
              </w:divsChild>
            </w:div>
            <w:div w:id="786463186">
              <w:marLeft w:val="0"/>
              <w:marRight w:val="0"/>
              <w:marTop w:val="0"/>
              <w:marBottom w:val="0"/>
              <w:divBdr>
                <w:top w:val="none" w:sz="0" w:space="0" w:color="auto"/>
                <w:left w:val="none" w:sz="0" w:space="0" w:color="auto"/>
                <w:bottom w:val="none" w:sz="0" w:space="0" w:color="auto"/>
                <w:right w:val="none" w:sz="0" w:space="0" w:color="auto"/>
              </w:divBdr>
              <w:divsChild>
                <w:div w:id="12636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0816">
      <w:bodyDiv w:val="1"/>
      <w:marLeft w:val="0"/>
      <w:marRight w:val="0"/>
      <w:marTop w:val="0"/>
      <w:marBottom w:val="0"/>
      <w:divBdr>
        <w:top w:val="none" w:sz="0" w:space="0" w:color="auto"/>
        <w:left w:val="none" w:sz="0" w:space="0" w:color="auto"/>
        <w:bottom w:val="none" w:sz="0" w:space="0" w:color="auto"/>
        <w:right w:val="none" w:sz="0" w:space="0" w:color="auto"/>
      </w:divBdr>
    </w:div>
    <w:div w:id="1625115314">
      <w:bodyDiv w:val="1"/>
      <w:marLeft w:val="0"/>
      <w:marRight w:val="0"/>
      <w:marTop w:val="0"/>
      <w:marBottom w:val="0"/>
      <w:divBdr>
        <w:top w:val="none" w:sz="0" w:space="0" w:color="auto"/>
        <w:left w:val="none" w:sz="0" w:space="0" w:color="auto"/>
        <w:bottom w:val="none" w:sz="0" w:space="0" w:color="auto"/>
        <w:right w:val="none" w:sz="0" w:space="0" w:color="auto"/>
      </w:divBdr>
    </w:div>
    <w:div w:id="1650012432">
      <w:bodyDiv w:val="1"/>
      <w:marLeft w:val="0"/>
      <w:marRight w:val="0"/>
      <w:marTop w:val="0"/>
      <w:marBottom w:val="0"/>
      <w:divBdr>
        <w:top w:val="none" w:sz="0" w:space="0" w:color="auto"/>
        <w:left w:val="none" w:sz="0" w:space="0" w:color="auto"/>
        <w:bottom w:val="none" w:sz="0" w:space="0" w:color="auto"/>
        <w:right w:val="none" w:sz="0" w:space="0" w:color="auto"/>
      </w:divBdr>
      <w:divsChild>
        <w:div w:id="1815366994">
          <w:marLeft w:val="0"/>
          <w:marRight w:val="0"/>
          <w:marTop w:val="0"/>
          <w:marBottom w:val="0"/>
          <w:divBdr>
            <w:top w:val="none" w:sz="0" w:space="0" w:color="auto"/>
            <w:left w:val="none" w:sz="0" w:space="0" w:color="auto"/>
            <w:bottom w:val="none" w:sz="0" w:space="0" w:color="auto"/>
            <w:right w:val="none" w:sz="0" w:space="0" w:color="auto"/>
          </w:divBdr>
        </w:div>
      </w:divsChild>
    </w:div>
    <w:div w:id="1658336100">
      <w:bodyDiv w:val="1"/>
      <w:marLeft w:val="0"/>
      <w:marRight w:val="0"/>
      <w:marTop w:val="0"/>
      <w:marBottom w:val="0"/>
      <w:divBdr>
        <w:top w:val="none" w:sz="0" w:space="0" w:color="auto"/>
        <w:left w:val="none" w:sz="0" w:space="0" w:color="auto"/>
        <w:bottom w:val="none" w:sz="0" w:space="0" w:color="auto"/>
        <w:right w:val="none" w:sz="0" w:space="0" w:color="auto"/>
      </w:divBdr>
    </w:div>
    <w:div w:id="1716271426">
      <w:bodyDiv w:val="1"/>
      <w:marLeft w:val="0"/>
      <w:marRight w:val="0"/>
      <w:marTop w:val="0"/>
      <w:marBottom w:val="0"/>
      <w:divBdr>
        <w:top w:val="none" w:sz="0" w:space="0" w:color="auto"/>
        <w:left w:val="none" w:sz="0" w:space="0" w:color="auto"/>
        <w:bottom w:val="none" w:sz="0" w:space="0" w:color="auto"/>
        <w:right w:val="none" w:sz="0" w:space="0" w:color="auto"/>
      </w:divBdr>
      <w:divsChild>
        <w:div w:id="1611469819">
          <w:marLeft w:val="0"/>
          <w:marRight w:val="0"/>
          <w:marTop w:val="0"/>
          <w:marBottom w:val="0"/>
          <w:divBdr>
            <w:top w:val="none" w:sz="0" w:space="0" w:color="auto"/>
            <w:left w:val="none" w:sz="0" w:space="0" w:color="auto"/>
            <w:bottom w:val="none" w:sz="0" w:space="0" w:color="auto"/>
            <w:right w:val="none" w:sz="0" w:space="0" w:color="auto"/>
          </w:divBdr>
        </w:div>
        <w:div w:id="1518930961">
          <w:marLeft w:val="0"/>
          <w:marRight w:val="0"/>
          <w:marTop w:val="0"/>
          <w:marBottom w:val="0"/>
          <w:divBdr>
            <w:top w:val="none" w:sz="0" w:space="0" w:color="auto"/>
            <w:left w:val="none" w:sz="0" w:space="0" w:color="auto"/>
            <w:bottom w:val="none" w:sz="0" w:space="0" w:color="auto"/>
            <w:right w:val="none" w:sz="0" w:space="0" w:color="auto"/>
          </w:divBdr>
          <w:divsChild>
            <w:div w:id="1482043855">
              <w:marLeft w:val="0"/>
              <w:marRight w:val="0"/>
              <w:marTop w:val="0"/>
              <w:marBottom w:val="0"/>
              <w:divBdr>
                <w:top w:val="none" w:sz="0" w:space="0" w:color="auto"/>
                <w:left w:val="none" w:sz="0" w:space="0" w:color="auto"/>
                <w:bottom w:val="none" w:sz="0" w:space="0" w:color="auto"/>
                <w:right w:val="none" w:sz="0" w:space="0" w:color="auto"/>
              </w:divBdr>
              <w:divsChild>
                <w:div w:id="1705789027">
                  <w:marLeft w:val="0"/>
                  <w:marRight w:val="0"/>
                  <w:marTop w:val="0"/>
                  <w:marBottom w:val="0"/>
                  <w:divBdr>
                    <w:top w:val="none" w:sz="0" w:space="0" w:color="auto"/>
                    <w:left w:val="none" w:sz="0" w:space="0" w:color="auto"/>
                    <w:bottom w:val="none" w:sz="0" w:space="0" w:color="auto"/>
                    <w:right w:val="none" w:sz="0" w:space="0" w:color="auto"/>
                  </w:divBdr>
                  <w:divsChild>
                    <w:div w:id="924150894">
                      <w:marLeft w:val="0"/>
                      <w:marRight w:val="0"/>
                      <w:marTop w:val="0"/>
                      <w:marBottom w:val="0"/>
                      <w:divBdr>
                        <w:top w:val="none" w:sz="0" w:space="0" w:color="auto"/>
                        <w:left w:val="none" w:sz="0" w:space="0" w:color="auto"/>
                        <w:bottom w:val="none" w:sz="0" w:space="0" w:color="auto"/>
                        <w:right w:val="none" w:sz="0" w:space="0" w:color="auto"/>
                      </w:divBdr>
                      <w:divsChild>
                        <w:div w:id="558245131">
                          <w:marLeft w:val="0"/>
                          <w:marRight w:val="0"/>
                          <w:marTop w:val="0"/>
                          <w:marBottom w:val="0"/>
                          <w:divBdr>
                            <w:top w:val="none" w:sz="0" w:space="0" w:color="auto"/>
                            <w:left w:val="none" w:sz="0" w:space="0" w:color="auto"/>
                            <w:bottom w:val="none" w:sz="0" w:space="0" w:color="auto"/>
                            <w:right w:val="none" w:sz="0" w:space="0" w:color="auto"/>
                          </w:divBdr>
                          <w:divsChild>
                            <w:div w:id="130635169">
                              <w:marLeft w:val="0"/>
                              <w:marRight w:val="0"/>
                              <w:marTop w:val="0"/>
                              <w:marBottom w:val="0"/>
                              <w:divBdr>
                                <w:top w:val="none" w:sz="0" w:space="0" w:color="auto"/>
                                <w:left w:val="none" w:sz="0" w:space="0" w:color="auto"/>
                                <w:bottom w:val="none" w:sz="0" w:space="0" w:color="auto"/>
                                <w:right w:val="none" w:sz="0" w:space="0" w:color="auto"/>
                              </w:divBdr>
                              <w:divsChild>
                                <w:div w:id="119963550">
                                  <w:marLeft w:val="0"/>
                                  <w:marRight w:val="0"/>
                                  <w:marTop w:val="0"/>
                                  <w:marBottom w:val="0"/>
                                  <w:divBdr>
                                    <w:top w:val="none" w:sz="0" w:space="0" w:color="auto"/>
                                    <w:left w:val="none" w:sz="0" w:space="0" w:color="auto"/>
                                    <w:bottom w:val="none" w:sz="0" w:space="0" w:color="auto"/>
                                    <w:right w:val="none" w:sz="0" w:space="0" w:color="auto"/>
                                  </w:divBdr>
                                  <w:divsChild>
                                    <w:div w:id="562913661">
                                      <w:marLeft w:val="0"/>
                                      <w:marRight w:val="0"/>
                                      <w:marTop w:val="0"/>
                                      <w:marBottom w:val="0"/>
                                      <w:divBdr>
                                        <w:top w:val="none" w:sz="0" w:space="0" w:color="auto"/>
                                        <w:left w:val="none" w:sz="0" w:space="0" w:color="auto"/>
                                        <w:bottom w:val="none" w:sz="0" w:space="0" w:color="auto"/>
                                        <w:right w:val="none" w:sz="0" w:space="0" w:color="auto"/>
                                      </w:divBdr>
                                    </w:div>
                                    <w:div w:id="592475786">
                                      <w:marLeft w:val="0"/>
                                      <w:marRight w:val="0"/>
                                      <w:marTop w:val="0"/>
                                      <w:marBottom w:val="0"/>
                                      <w:divBdr>
                                        <w:top w:val="none" w:sz="0" w:space="0" w:color="auto"/>
                                        <w:left w:val="none" w:sz="0" w:space="0" w:color="auto"/>
                                        <w:bottom w:val="none" w:sz="0" w:space="0" w:color="auto"/>
                                        <w:right w:val="none" w:sz="0" w:space="0" w:color="auto"/>
                                      </w:divBdr>
                                    </w:div>
                                    <w:div w:id="344795487">
                                      <w:marLeft w:val="0"/>
                                      <w:marRight w:val="0"/>
                                      <w:marTop w:val="0"/>
                                      <w:marBottom w:val="0"/>
                                      <w:divBdr>
                                        <w:top w:val="none" w:sz="0" w:space="0" w:color="auto"/>
                                        <w:left w:val="none" w:sz="0" w:space="0" w:color="auto"/>
                                        <w:bottom w:val="none" w:sz="0" w:space="0" w:color="auto"/>
                                        <w:right w:val="none" w:sz="0" w:space="0" w:color="auto"/>
                                      </w:divBdr>
                                    </w:div>
                                    <w:div w:id="687949043">
                                      <w:marLeft w:val="0"/>
                                      <w:marRight w:val="0"/>
                                      <w:marTop w:val="0"/>
                                      <w:marBottom w:val="0"/>
                                      <w:divBdr>
                                        <w:top w:val="none" w:sz="0" w:space="0" w:color="auto"/>
                                        <w:left w:val="none" w:sz="0" w:space="0" w:color="auto"/>
                                        <w:bottom w:val="none" w:sz="0" w:space="0" w:color="auto"/>
                                        <w:right w:val="none" w:sz="0" w:space="0" w:color="auto"/>
                                      </w:divBdr>
                                    </w:div>
                                    <w:div w:id="1233735491">
                                      <w:marLeft w:val="0"/>
                                      <w:marRight w:val="0"/>
                                      <w:marTop w:val="0"/>
                                      <w:marBottom w:val="0"/>
                                      <w:divBdr>
                                        <w:top w:val="none" w:sz="0" w:space="0" w:color="auto"/>
                                        <w:left w:val="none" w:sz="0" w:space="0" w:color="auto"/>
                                        <w:bottom w:val="none" w:sz="0" w:space="0" w:color="auto"/>
                                        <w:right w:val="none" w:sz="0" w:space="0" w:color="auto"/>
                                      </w:divBdr>
                                    </w:div>
                                    <w:div w:id="1664158353">
                                      <w:marLeft w:val="0"/>
                                      <w:marRight w:val="0"/>
                                      <w:marTop w:val="0"/>
                                      <w:marBottom w:val="0"/>
                                      <w:divBdr>
                                        <w:top w:val="none" w:sz="0" w:space="0" w:color="auto"/>
                                        <w:left w:val="none" w:sz="0" w:space="0" w:color="auto"/>
                                        <w:bottom w:val="none" w:sz="0" w:space="0" w:color="auto"/>
                                        <w:right w:val="none" w:sz="0" w:space="0" w:color="auto"/>
                                      </w:divBdr>
                                    </w:div>
                                    <w:div w:id="17742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289873">
      <w:bodyDiv w:val="1"/>
      <w:marLeft w:val="0"/>
      <w:marRight w:val="0"/>
      <w:marTop w:val="0"/>
      <w:marBottom w:val="0"/>
      <w:divBdr>
        <w:top w:val="none" w:sz="0" w:space="0" w:color="auto"/>
        <w:left w:val="none" w:sz="0" w:space="0" w:color="auto"/>
        <w:bottom w:val="none" w:sz="0" w:space="0" w:color="auto"/>
        <w:right w:val="none" w:sz="0" w:space="0" w:color="auto"/>
      </w:divBdr>
    </w:div>
    <w:div w:id="2031683785">
      <w:bodyDiv w:val="1"/>
      <w:marLeft w:val="0"/>
      <w:marRight w:val="0"/>
      <w:marTop w:val="0"/>
      <w:marBottom w:val="0"/>
      <w:divBdr>
        <w:top w:val="none" w:sz="0" w:space="0" w:color="auto"/>
        <w:left w:val="none" w:sz="0" w:space="0" w:color="auto"/>
        <w:bottom w:val="none" w:sz="0" w:space="0" w:color="auto"/>
        <w:right w:val="none" w:sz="0" w:space="0" w:color="auto"/>
      </w:divBdr>
    </w:div>
    <w:div w:id="2042243055">
      <w:bodyDiv w:val="1"/>
      <w:marLeft w:val="0"/>
      <w:marRight w:val="0"/>
      <w:marTop w:val="0"/>
      <w:marBottom w:val="0"/>
      <w:divBdr>
        <w:top w:val="none" w:sz="0" w:space="0" w:color="auto"/>
        <w:left w:val="none" w:sz="0" w:space="0" w:color="auto"/>
        <w:bottom w:val="none" w:sz="0" w:space="0" w:color="auto"/>
        <w:right w:val="none" w:sz="0" w:space="0" w:color="auto"/>
      </w:divBdr>
      <w:divsChild>
        <w:div w:id="999966318">
          <w:marLeft w:val="0"/>
          <w:marRight w:val="0"/>
          <w:marTop w:val="0"/>
          <w:marBottom w:val="0"/>
          <w:divBdr>
            <w:top w:val="none" w:sz="0" w:space="0" w:color="auto"/>
            <w:left w:val="none" w:sz="0" w:space="0" w:color="auto"/>
            <w:bottom w:val="none" w:sz="0" w:space="0" w:color="auto"/>
            <w:right w:val="none" w:sz="0" w:space="0" w:color="auto"/>
          </w:divBdr>
        </w:div>
      </w:divsChild>
    </w:div>
    <w:div w:id="2087727341">
      <w:bodyDiv w:val="1"/>
      <w:marLeft w:val="0"/>
      <w:marRight w:val="0"/>
      <w:marTop w:val="0"/>
      <w:marBottom w:val="0"/>
      <w:divBdr>
        <w:top w:val="none" w:sz="0" w:space="0" w:color="auto"/>
        <w:left w:val="none" w:sz="0" w:space="0" w:color="auto"/>
        <w:bottom w:val="none" w:sz="0" w:space="0" w:color="auto"/>
        <w:right w:val="none" w:sz="0" w:space="0" w:color="auto"/>
      </w:divBdr>
      <w:divsChild>
        <w:div w:id="886573533">
          <w:marLeft w:val="0"/>
          <w:marRight w:val="0"/>
          <w:marTop w:val="0"/>
          <w:marBottom w:val="0"/>
          <w:divBdr>
            <w:top w:val="none" w:sz="0" w:space="0" w:color="auto"/>
            <w:left w:val="none" w:sz="0" w:space="0" w:color="auto"/>
            <w:bottom w:val="none" w:sz="0" w:space="0" w:color="auto"/>
            <w:right w:val="none" w:sz="0" w:space="0" w:color="auto"/>
          </w:divBdr>
        </w:div>
      </w:divsChild>
    </w:div>
    <w:div w:id="21392979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cid:image001.png@01DB1598.D0475670" TargetMode="External"/><Relationship Id="rId25"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docs.cottonwoodtitle.com/Documents/" TargetMode="External"/><Relationship Id="rId28" Type="http://schemas.openxmlformats.org/officeDocument/2006/relationships/image" Target="media/image10.jpg"/><Relationship Id="rId10" Type="http://schemas.openxmlformats.org/officeDocument/2006/relationships/header" Target="header1.xml"/><Relationship Id="rId19" Type="http://schemas.openxmlformats.org/officeDocument/2006/relationships/image" Target="cid:image002.png@01DB1598.D047567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3.jpg@01DA43AA.3B3A78C0" TargetMode="External"/><Relationship Id="rId14" Type="http://schemas.openxmlformats.org/officeDocument/2006/relationships/header" Target="header3.xml"/><Relationship Id="rId22" Type="http://schemas.openxmlformats.org/officeDocument/2006/relationships/image" Target="cid:image002.png@01DA9241.1B0F2D80" TargetMode="External"/><Relationship Id="rId27" Type="http://schemas.openxmlformats.org/officeDocument/2006/relationships/image" Target="media/image9.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F85EE-5B40-4CB8-BCE7-7A2735F6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5293</Words>
  <Characters>30522</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Abbott</dc:creator>
  <cp:keywords/>
  <dc:description/>
  <cp:lastModifiedBy>Lisa Ann McGeary</cp:lastModifiedBy>
  <cp:revision>2</cp:revision>
  <cp:lastPrinted>2025-02-13T16:28:00Z</cp:lastPrinted>
  <dcterms:created xsi:type="dcterms:W3CDTF">2025-07-22T22:11:00Z</dcterms:created>
  <dcterms:modified xsi:type="dcterms:W3CDTF">2025-07-22T22:11:00Z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8f8f1065a6c18683799de82dd6a4165f8ed4f4442cde5ef754b6004e3f42ff4d</vt:lpwstr>
  </property>
</Properties>
</file>